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13" w:rsidRPr="000A1CE2" w:rsidRDefault="003375C3" w:rsidP="003375C3">
      <w:pPr>
        <w:spacing w:after="0" w:line="240" w:lineRule="auto"/>
        <w:contextualSpacing/>
        <w:rPr>
          <w:rFonts w:ascii="Arial" w:hAnsi="Arial" w:cs="Arial"/>
          <w:color w:val="0000FF"/>
          <w:sz w:val="20"/>
          <w:szCs w:val="20"/>
          <w:u w:val="single"/>
        </w:rPr>
      </w:pPr>
      <w:bookmarkStart w:id="0" w:name="_GoBack"/>
      <w:bookmarkEnd w:id="0"/>
      <w:r w:rsidRPr="000A1CE2">
        <w:rPr>
          <w:rFonts w:ascii="Arial" w:hAnsi="Arial" w:cs="Arial"/>
          <w:sz w:val="20"/>
          <w:szCs w:val="20"/>
        </w:rPr>
        <w:t xml:space="preserve">Wolcott Wheeler </w:t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hyperlink r:id="rId7" w:history="1">
        <w:r w:rsidR="00BB7A13" w:rsidRPr="000A1CE2">
          <w:rPr>
            <w:rStyle w:val="Hyperlink"/>
            <w:rFonts w:ascii="Arial" w:hAnsi="Arial" w:cs="Arial"/>
            <w:sz w:val="20"/>
            <w:szCs w:val="20"/>
          </w:rPr>
          <w:t>wolcottwheeler@gmail.com</w:t>
        </w:r>
      </w:hyperlink>
      <w:r w:rsidRPr="000A1CE2">
        <w:rPr>
          <w:rFonts w:ascii="Arial" w:hAnsi="Arial" w:cs="Arial"/>
          <w:sz w:val="20"/>
          <w:szCs w:val="20"/>
        </w:rPr>
        <w:tab/>
      </w:r>
    </w:p>
    <w:p w:rsidR="003375C3" w:rsidRPr="000A1CE2" w:rsidRDefault="00BB7A13" w:rsidP="00337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1 Riverside Drive, #24</w:t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="003375C3" w:rsidRPr="000A1CE2">
        <w:rPr>
          <w:rFonts w:ascii="Arial" w:hAnsi="Arial" w:cs="Arial"/>
          <w:sz w:val="20"/>
          <w:szCs w:val="20"/>
        </w:rPr>
        <w:t>(914) 826-5188</w:t>
      </w:r>
    </w:p>
    <w:p w:rsidR="00BB7A13" w:rsidRPr="000A1CE2" w:rsidRDefault="003375C3" w:rsidP="00BB7A1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Sleepy Hollow, NY 10591</w:t>
      </w:r>
      <w:r w:rsidRPr="000A1CE2">
        <w:rPr>
          <w:rFonts w:ascii="Arial" w:hAnsi="Arial" w:cs="Arial"/>
          <w:sz w:val="20"/>
          <w:szCs w:val="20"/>
        </w:rPr>
        <w:tab/>
      </w:r>
      <w:r w:rsidR="009C0218">
        <w:rPr>
          <w:rFonts w:ascii="Arial" w:hAnsi="Arial" w:cs="Arial"/>
          <w:sz w:val="20"/>
          <w:szCs w:val="20"/>
        </w:rPr>
        <w:tab/>
      </w:r>
      <w:r w:rsidR="009C0218">
        <w:rPr>
          <w:rFonts w:ascii="Arial" w:hAnsi="Arial" w:cs="Arial"/>
          <w:sz w:val="20"/>
          <w:szCs w:val="20"/>
        </w:rPr>
        <w:tab/>
      </w:r>
      <w:r w:rsidR="009C0218">
        <w:rPr>
          <w:rFonts w:ascii="Arial" w:hAnsi="Arial" w:cs="Arial"/>
          <w:sz w:val="20"/>
          <w:szCs w:val="20"/>
        </w:rPr>
        <w:tab/>
        <w:t>August 23</w:t>
      </w:r>
      <w:r w:rsidR="00BB7A13" w:rsidRPr="000A1CE2">
        <w:rPr>
          <w:rFonts w:ascii="Arial" w:hAnsi="Arial" w:cs="Arial"/>
          <w:sz w:val="20"/>
          <w:szCs w:val="20"/>
        </w:rPr>
        <w:t>, 2018</w:t>
      </w:r>
    </w:p>
    <w:p w:rsidR="00BB7A13" w:rsidRPr="000A1CE2" w:rsidRDefault="003375C3" w:rsidP="00337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  <w:r w:rsidRPr="000A1CE2">
        <w:rPr>
          <w:rFonts w:ascii="Arial" w:hAnsi="Arial" w:cs="Arial"/>
          <w:sz w:val="20"/>
          <w:szCs w:val="20"/>
        </w:rPr>
        <w:tab/>
      </w:r>
    </w:p>
    <w:p w:rsidR="003375C3" w:rsidRPr="000A1CE2" w:rsidRDefault="003375C3">
      <w:pPr>
        <w:rPr>
          <w:rFonts w:ascii="Arial" w:hAnsi="Arial" w:cs="Arial"/>
          <w:b/>
          <w:i/>
          <w:sz w:val="20"/>
          <w:szCs w:val="20"/>
        </w:rPr>
      </w:pPr>
    </w:p>
    <w:p w:rsidR="00F678AC" w:rsidRPr="000A1CE2" w:rsidRDefault="008E1EFA">
      <w:pPr>
        <w:rPr>
          <w:rFonts w:ascii="Arial" w:hAnsi="Arial" w:cs="Arial"/>
          <w:b/>
          <w:i/>
          <w:sz w:val="20"/>
          <w:szCs w:val="20"/>
        </w:rPr>
      </w:pPr>
      <w:r w:rsidRPr="000A1CE2">
        <w:rPr>
          <w:rFonts w:ascii="Arial" w:hAnsi="Arial" w:cs="Arial"/>
          <w:b/>
          <w:i/>
          <w:sz w:val="20"/>
          <w:szCs w:val="20"/>
        </w:rPr>
        <w:t xml:space="preserve">The Briefing </w:t>
      </w:r>
      <w:r w:rsidR="007B6D10" w:rsidRPr="000A1CE2">
        <w:rPr>
          <w:rFonts w:ascii="Arial" w:hAnsi="Arial" w:cs="Arial"/>
          <w:b/>
          <w:i/>
          <w:sz w:val="20"/>
          <w:szCs w:val="20"/>
        </w:rPr>
        <w:t>[#</w:t>
      </w:r>
      <w:r w:rsidRPr="000A1CE2">
        <w:rPr>
          <w:rFonts w:ascii="Arial" w:hAnsi="Arial" w:cs="Arial"/>
          <w:b/>
          <w:i/>
          <w:sz w:val="20"/>
          <w:szCs w:val="20"/>
        </w:rPr>
        <w:t>8</w:t>
      </w:r>
      <w:r w:rsidR="007B6D10" w:rsidRPr="000A1CE2">
        <w:rPr>
          <w:rFonts w:ascii="Arial" w:hAnsi="Arial" w:cs="Arial"/>
          <w:b/>
          <w:i/>
          <w:sz w:val="20"/>
          <w:szCs w:val="20"/>
        </w:rPr>
        <w:t>]</w:t>
      </w:r>
      <w:r w:rsidRPr="000A1CE2">
        <w:rPr>
          <w:rFonts w:ascii="Arial" w:hAnsi="Arial" w:cs="Arial"/>
          <w:b/>
          <w:i/>
          <w:sz w:val="20"/>
          <w:szCs w:val="20"/>
        </w:rPr>
        <w:t xml:space="preserve">: </w:t>
      </w:r>
      <w:r w:rsidR="005B2DAE">
        <w:rPr>
          <w:rFonts w:ascii="Arial" w:hAnsi="Arial" w:cs="Arial"/>
          <w:b/>
          <w:i/>
          <w:sz w:val="20"/>
          <w:szCs w:val="20"/>
        </w:rPr>
        <w:t>Orchestrate</w:t>
      </w:r>
      <w:r w:rsidR="003A6838" w:rsidRPr="000A1CE2">
        <w:rPr>
          <w:rFonts w:ascii="Arial" w:hAnsi="Arial" w:cs="Arial"/>
          <w:b/>
          <w:i/>
          <w:sz w:val="20"/>
          <w:szCs w:val="20"/>
        </w:rPr>
        <w:t xml:space="preserve"> </w:t>
      </w:r>
      <w:r w:rsidR="003B41ED">
        <w:rPr>
          <w:rFonts w:ascii="Arial" w:hAnsi="Arial" w:cs="Arial"/>
          <w:b/>
          <w:i/>
          <w:sz w:val="20"/>
          <w:szCs w:val="20"/>
        </w:rPr>
        <w:t xml:space="preserve">Tax-Intelligent Planning </w:t>
      </w:r>
      <w:r w:rsidR="00F63044">
        <w:rPr>
          <w:rFonts w:ascii="Arial" w:hAnsi="Arial" w:cs="Arial"/>
          <w:b/>
          <w:i/>
          <w:sz w:val="20"/>
          <w:szCs w:val="20"/>
        </w:rPr>
        <w:t xml:space="preserve">Now </w:t>
      </w:r>
      <w:r w:rsidR="005B2DAE">
        <w:rPr>
          <w:rFonts w:ascii="Arial" w:hAnsi="Arial" w:cs="Arial"/>
          <w:b/>
          <w:i/>
          <w:sz w:val="20"/>
          <w:szCs w:val="20"/>
        </w:rPr>
        <w:t xml:space="preserve">and </w:t>
      </w:r>
      <w:r w:rsidR="00241886">
        <w:rPr>
          <w:rFonts w:ascii="Arial" w:hAnsi="Arial" w:cs="Arial"/>
          <w:b/>
          <w:i/>
          <w:sz w:val="20"/>
          <w:szCs w:val="20"/>
        </w:rPr>
        <w:t>Plan</w:t>
      </w:r>
      <w:r w:rsidR="00C9694B">
        <w:rPr>
          <w:rFonts w:ascii="Arial" w:hAnsi="Arial" w:cs="Arial"/>
          <w:b/>
          <w:i/>
          <w:sz w:val="20"/>
          <w:szCs w:val="20"/>
        </w:rPr>
        <w:t xml:space="preserve"> a</w:t>
      </w:r>
      <w:r w:rsidRPr="000A1CE2">
        <w:rPr>
          <w:rFonts w:ascii="Arial" w:hAnsi="Arial" w:cs="Arial"/>
          <w:b/>
          <w:i/>
          <w:sz w:val="20"/>
          <w:szCs w:val="20"/>
        </w:rPr>
        <w:t xml:space="preserve"> Financial Strategy for </w:t>
      </w:r>
      <w:r w:rsidR="00DD08E7" w:rsidRPr="000A1CE2">
        <w:rPr>
          <w:rFonts w:ascii="Arial" w:hAnsi="Arial" w:cs="Arial"/>
          <w:b/>
          <w:i/>
          <w:sz w:val="20"/>
          <w:szCs w:val="20"/>
        </w:rPr>
        <w:t>Your</w:t>
      </w:r>
      <w:r w:rsidRPr="000A1CE2">
        <w:rPr>
          <w:rFonts w:ascii="Arial" w:hAnsi="Arial" w:cs="Arial"/>
          <w:b/>
          <w:i/>
          <w:sz w:val="20"/>
          <w:szCs w:val="20"/>
        </w:rPr>
        <w:t xml:space="preserve"> Future</w:t>
      </w:r>
    </w:p>
    <w:p w:rsidR="00A867AC" w:rsidRPr="000A1CE2" w:rsidRDefault="00A867AC">
      <w:pPr>
        <w:rPr>
          <w:rFonts w:ascii="Arial" w:hAnsi="Arial" w:cs="Arial"/>
          <w:b/>
          <w:i/>
          <w:sz w:val="20"/>
          <w:szCs w:val="20"/>
        </w:rPr>
      </w:pPr>
    </w:p>
    <w:p w:rsidR="00DD08E7" w:rsidRDefault="00DD08E7" w:rsidP="00DD08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CE2">
        <w:rPr>
          <w:rFonts w:ascii="Arial" w:hAnsi="Arial" w:cs="Arial"/>
          <w:b/>
          <w:sz w:val="20"/>
          <w:szCs w:val="20"/>
        </w:rPr>
        <w:t xml:space="preserve">(SHORT-TERM ACTIONS) </w:t>
      </w:r>
      <w:r w:rsidR="00FF714D">
        <w:rPr>
          <w:rFonts w:ascii="Arial" w:hAnsi="Arial" w:cs="Arial"/>
          <w:b/>
          <w:sz w:val="20"/>
          <w:szCs w:val="20"/>
        </w:rPr>
        <w:t xml:space="preserve">Here’s how you can boost your financial outlook right now. </w:t>
      </w:r>
      <w:r w:rsidR="00637518" w:rsidRPr="000A1CE2">
        <w:rPr>
          <w:rFonts w:ascii="Arial" w:hAnsi="Arial" w:cs="Arial"/>
          <w:b/>
          <w:sz w:val="20"/>
          <w:szCs w:val="20"/>
        </w:rPr>
        <w:t>By</w:t>
      </w:r>
      <w:r w:rsidRPr="000A1CE2">
        <w:rPr>
          <w:rFonts w:ascii="Arial" w:hAnsi="Arial" w:cs="Arial"/>
          <w:b/>
          <w:sz w:val="20"/>
          <w:szCs w:val="20"/>
        </w:rPr>
        <w:t xml:space="preserve"> acting now before the end of the year, you can </w:t>
      </w:r>
      <w:r w:rsidR="00637518" w:rsidRPr="000A1CE2">
        <w:rPr>
          <w:rFonts w:ascii="Arial" w:hAnsi="Arial" w:cs="Arial"/>
          <w:b/>
          <w:sz w:val="20"/>
          <w:szCs w:val="20"/>
        </w:rPr>
        <w:t>proactively</w:t>
      </w:r>
      <w:r w:rsidRPr="000A1CE2">
        <w:rPr>
          <w:rFonts w:ascii="Arial" w:hAnsi="Arial" w:cs="Arial"/>
          <w:b/>
          <w:sz w:val="20"/>
          <w:szCs w:val="20"/>
        </w:rPr>
        <w:t xml:space="preserve"> reduce your taxes for the 2018 tax year</w:t>
      </w:r>
      <w:r w:rsidR="007B6D10" w:rsidRPr="000A1CE2">
        <w:rPr>
          <w:rFonts w:ascii="Arial" w:hAnsi="Arial" w:cs="Arial"/>
          <w:b/>
          <w:sz w:val="20"/>
          <w:szCs w:val="20"/>
        </w:rPr>
        <w:t xml:space="preserve"> and thereby enhance your wealth</w:t>
      </w:r>
      <w:r w:rsidR="002313FE" w:rsidRPr="000A1CE2">
        <w:rPr>
          <w:rFonts w:ascii="Arial" w:hAnsi="Arial" w:cs="Arial"/>
          <w:b/>
          <w:sz w:val="20"/>
          <w:szCs w:val="20"/>
        </w:rPr>
        <w:t>.</w:t>
      </w:r>
    </w:p>
    <w:p w:rsidR="00603C13" w:rsidRDefault="00603C13" w:rsidP="00DD08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0B28" w:rsidRPr="00D77166" w:rsidRDefault="006E655E" w:rsidP="00603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166">
        <w:rPr>
          <w:rFonts w:ascii="Arial" w:hAnsi="Arial" w:cs="Arial"/>
          <w:b/>
          <w:sz w:val="20"/>
          <w:szCs w:val="20"/>
        </w:rPr>
        <w:t xml:space="preserve">Sometimes it’s an overlooked aspect of </w:t>
      </w:r>
      <w:r w:rsidR="00D00E43" w:rsidRPr="00D77166">
        <w:rPr>
          <w:rFonts w:ascii="Arial" w:hAnsi="Arial" w:cs="Arial"/>
          <w:b/>
          <w:sz w:val="20"/>
          <w:szCs w:val="20"/>
        </w:rPr>
        <w:t xml:space="preserve">wealth management, </w:t>
      </w:r>
      <w:r w:rsidR="00DD08E7" w:rsidRPr="00D77166">
        <w:rPr>
          <w:rFonts w:ascii="Arial" w:hAnsi="Arial" w:cs="Arial"/>
          <w:b/>
          <w:sz w:val="20"/>
          <w:szCs w:val="20"/>
        </w:rPr>
        <w:t xml:space="preserve">but through tax-intelligent planning, you can boost your </w:t>
      </w:r>
      <w:r w:rsidR="00C459F6" w:rsidRPr="00D77166">
        <w:rPr>
          <w:rFonts w:ascii="Arial" w:hAnsi="Arial" w:cs="Arial"/>
          <w:b/>
          <w:sz w:val="20"/>
          <w:szCs w:val="20"/>
        </w:rPr>
        <w:t>worth</w:t>
      </w:r>
      <w:r w:rsidR="00DD08E7" w:rsidRPr="00D77166">
        <w:rPr>
          <w:rFonts w:ascii="Arial" w:hAnsi="Arial" w:cs="Arial"/>
          <w:b/>
          <w:sz w:val="20"/>
          <w:szCs w:val="20"/>
        </w:rPr>
        <w:t xml:space="preserve"> up to 40%</w:t>
      </w:r>
      <w:r w:rsidR="00675F5C" w:rsidRPr="00D77166">
        <w:rPr>
          <w:rFonts w:ascii="Arial" w:hAnsi="Arial" w:cs="Arial"/>
          <w:b/>
          <w:sz w:val="20"/>
          <w:szCs w:val="20"/>
        </w:rPr>
        <w:t>.</w:t>
      </w:r>
      <w:r w:rsidR="00603C13" w:rsidRPr="00D77166">
        <w:rPr>
          <w:rFonts w:ascii="Arial" w:hAnsi="Arial" w:cs="Arial"/>
          <w:b/>
          <w:sz w:val="20"/>
          <w:szCs w:val="20"/>
        </w:rPr>
        <w:t xml:space="preserve"> </w:t>
      </w:r>
      <w:r w:rsidR="007656DA" w:rsidRPr="00D77166">
        <w:rPr>
          <w:rFonts w:ascii="Arial" w:hAnsi="Arial" w:cs="Arial"/>
          <w:b/>
          <w:sz w:val="20"/>
          <w:szCs w:val="20"/>
        </w:rPr>
        <w:t xml:space="preserve">The </w:t>
      </w:r>
      <w:r w:rsidR="007451DE" w:rsidRPr="00D77166">
        <w:rPr>
          <w:rFonts w:ascii="Arial" w:hAnsi="Arial" w:cs="Arial"/>
          <w:b/>
          <w:sz w:val="20"/>
          <w:szCs w:val="20"/>
        </w:rPr>
        <w:t xml:space="preserve">new </w:t>
      </w:r>
      <w:r w:rsidR="00637518" w:rsidRPr="00D77166">
        <w:rPr>
          <w:rFonts w:ascii="Arial" w:hAnsi="Arial" w:cs="Arial"/>
          <w:b/>
          <w:sz w:val="20"/>
          <w:szCs w:val="20"/>
        </w:rPr>
        <w:t xml:space="preserve">federal </w:t>
      </w:r>
      <w:r w:rsidR="007656DA" w:rsidRPr="00D77166">
        <w:rPr>
          <w:rFonts w:ascii="Arial" w:hAnsi="Arial" w:cs="Arial"/>
          <w:b/>
          <w:sz w:val="20"/>
          <w:szCs w:val="20"/>
        </w:rPr>
        <w:t>Tax Cuts and Jobs Act</w:t>
      </w:r>
      <w:r w:rsidR="00127709" w:rsidRPr="00D77166">
        <w:rPr>
          <w:rFonts w:ascii="Arial" w:hAnsi="Arial" w:cs="Arial"/>
          <w:b/>
          <w:sz w:val="20"/>
          <w:szCs w:val="20"/>
        </w:rPr>
        <w:t xml:space="preserve"> of 2017</w:t>
      </w:r>
      <w:r w:rsidR="007656DA" w:rsidRPr="00D77166">
        <w:rPr>
          <w:rFonts w:ascii="Arial" w:hAnsi="Arial" w:cs="Arial"/>
          <w:b/>
          <w:sz w:val="20"/>
          <w:szCs w:val="20"/>
        </w:rPr>
        <w:t xml:space="preserve"> is the biggest change to the federal tax code in over 30 years</w:t>
      </w:r>
      <w:r w:rsidR="00675F5C" w:rsidRPr="00D77166">
        <w:rPr>
          <w:rFonts w:ascii="Arial" w:hAnsi="Arial" w:cs="Arial"/>
          <w:b/>
          <w:sz w:val="20"/>
          <w:szCs w:val="20"/>
        </w:rPr>
        <w:t>.</w:t>
      </w:r>
      <w:r w:rsidR="00603C13" w:rsidRPr="00D77166">
        <w:rPr>
          <w:rFonts w:ascii="Arial" w:hAnsi="Arial" w:cs="Arial"/>
          <w:b/>
          <w:sz w:val="20"/>
          <w:szCs w:val="20"/>
        </w:rPr>
        <w:t xml:space="preserve"> </w:t>
      </w:r>
      <w:r w:rsidR="00A20B28" w:rsidRPr="00D77166">
        <w:rPr>
          <w:rFonts w:ascii="Arial" w:hAnsi="Arial" w:cs="Arial"/>
          <w:b/>
          <w:sz w:val="20"/>
          <w:szCs w:val="20"/>
        </w:rPr>
        <w:t>Take note of some of the major changes so you’re aware how it’s going to impact your tax picture:</w:t>
      </w:r>
    </w:p>
    <w:p w:rsidR="00603C13" w:rsidRPr="00D77166" w:rsidRDefault="00603C13" w:rsidP="00603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0B28" w:rsidRPr="00D77166" w:rsidRDefault="00A20B28" w:rsidP="00603C1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166">
        <w:rPr>
          <w:rFonts w:ascii="Arial" w:hAnsi="Arial" w:cs="Arial"/>
          <w:b/>
          <w:sz w:val="20"/>
          <w:szCs w:val="20"/>
        </w:rPr>
        <w:t>The income tax rates have been reduced.</w:t>
      </w:r>
      <w:r w:rsidR="008A0D6B" w:rsidRPr="00D77166">
        <w:rPr>
          <w:rFonts w:ascii="Arial" w:hAnsi="Arial" w:cs="Arial"/>
          <w:b/>
          <w:sz w:val="20"/>
          <w:szCs w:val="20"/>
        </w:rPr>
        <w:t xml:space="preserve"> But these provisions expire at the end of 20</w:t>
      </w:r>
      <w:r w:rsidR="004B4C58" w:rsidRPr="00D77166">
        <w:rPr>
          <w:rFonts w:ascii="Arial" w:hAnsi="Arial" w:cs="Arial"/>
          <w:b/>
          <w:sz w:val="20"/>
          <w:szCs w:val="20"/>
        </w:rPr>
        <w:t>2</w:t>
      </w:r>
      <w:r w:rsidR="008A0D6B" w:rsidRPr="00D77166">
        <w:rPr>
          <w:rFonts w:ascii="Arial" w:hAnsi="Arial" w:cs="Arial"/>
          <w:b/>
          <w:sz w:val="20"/>
          <w:szCs w:val="20"/>
        </w:rPr>
        <w:t>5; then they revert to 2017 tax rates.</w:t>
      </w:r>
    </w:p>
    <w:p w:rsidR="00A20B28" w:rsidRPr="00D77166" w:rsidRDefault="00A20B28" w:rsidP="00603C1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166">
        <w:rPr>
          <w:rFonts w:ascii="Arial" w:hAnsi="Arial" w:cs="Arial"/>
          <w:b/>
          <w:sz w:val="20"/>
          <w:szCs w:val="20"/>
        </w:rPr>
        <w:t xml:space="preserve">The standard deduction </w:t>
      </w:r>
      <w:r w:rsidR="00BC1FFC" w:rsidRPr="00D77166">
        <w:rPr>
          <w:rFonts w:ascii="Arial" w:hAnsi="Arial" w:cs="Arial"/>
          <w:b/>
          <w:sz w:val="20"/>
          <w:szCs w:val="20"/>
        </w:rPr>
        <w:t>has been</w:t>
      </w:r>
      <w:r w:rsidRPr="00D77166">
        <w:rPr>
          <w:rFonts w:ascii="Arial" w:hAnsi="Arial" w:cs="Arial"/>
          <w:b/>
          <w:sz w:val="20"/>
          <w:szCs w:val="20"/>
        </w:rPr>
        <w:t xml:space="preserve"> doubled.</w:t>
      </w:r>
    </w:p>
    <w:p w:rsidR="00A20B28" w:rsidRPr="00D77166" w:rsidRDefault="00A20B28" w:rsidP="00603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166">
        <w:rPr>
          <w:rFonts w:ascii="Arial" w:hAnsi="Arial" w:cs="Arial"/>
          <w:b/>
          <w:sz w:val="20"/>
          <w:szCs w:val="20"/>
        </w:rPr>
        <w:t>Personal exemptions have been eliminated.</w:t>
      </w:r>
    </w:p>
    <w:p w:rsidR="00A20B28" w:rsidRPr="00D77166" w:rsidRDefault="00A20B28" w:rsidP="00603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166">
        <w:rPr>
          <w:rFonts w:ascii="Arial" w:hAnsi="Arial" w:cs="Arial"/>
          <w:b/>
          <w:sz w:val="20"/>
          <w:szCs w:val="20"/>
        </w:rPr>
        <w:t>Many long-standing deductions, such as home mortgage interest and state and local taxes, have been reduced or eliminated.</w:t>
      </w:r>
    </w:p>
    <w:p w:rsidR="00603C13" w:rsidRPr="00D77166" w:rsidRDefault="00603C13" w:rsidP="00603C13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7518" w:rsidRPr="00D77166" w:rsidRDefault="007656DA" w:rsidP="00603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166">
        <w:rPr>
          <w:rFonts w:ascii="Arial" w:hAnsi="Arial" w:cs="Arial"/>
          <w:b/>
          <w:sz w:val="20"/>
          <w:szCs w:val="20"/>
        </w:rPr>
        <w:t xml:space="preserve">Take advantage of this new </w:t>
      </w:r>
      <w:r w:rsidR="00637518" w:rsidRPr="00D77166">
        <w:rPr>
          <w:rFonts w:ascii="Arial" w:hAnsi="Arial" w:cs="Arial"/>
          <w:b/>
          <w:sz w:val="20"/>
          <w:szCs w:val="20"/>
        </w:rPr>
        <w:t>legislation</w:t>
      </w:r>
      <w:r w:rsidR="00D55008" w:rsidRPr="00D77166">
        <w:rPr>
          <w:rFonts w:ascii="Arial" w:hAnsi="Arial" w:cs="Arial"/>
          <w:b/>
          <w:sz w:val="20"/>
          <w:szCs w:val="20"/>
        </w:rPr>
        <w:t xml:space="preserve"> to</w:t>
      </w:r>
      <w:r w:rsidRPr="00D77166">
        <w:rPr>
          <w:rFonts w:ascii="Arial" w:hAnsi="Arial" w:cs="Arial"/>
          <w:b/>
          <w:sz w:val="20"/>
          <w:szCs w:val="20"/>
        </w:rPr>
        <w:t xml:space="preserve"> improve your financial future</w:t>
      </w:r>
      <w:r w:rsidR="00675F5C" w:rsidRPr="00D77166">
        <w:rPr>
          <w:rFonts w:ascii="Arial" w:hAnsi="Arial" w:cs="Arial"/>
          <w:b/>
          <w:sz w:val="20"/>
          <w:szCs w:val="20"/>
        </w:rPr>
        <w:t>.</w:t>
      </w:r>
      <w:r w:rsidR="00603C13" w:rsidRPr="00D77166">
        <w:rPr>
          <w:rFonts w:ascii="Arial" w:hAnsi="Arial" w:cs="Arial"/>
          <w:b/>
          <w:sz w:val="20"/>
          <w:szCs w:val="20"/>
        </w:rPr>
        <w:t xml:space="preserve"> </w:t>
      </w:r>
      <w:r w:rsidR="00637518" w:rsidRPr="00D77166">
        <w:rPr>
          <w:rFonts w:ascii="Arial" w:hAnsi="Arial" w:cs="Arial"/>
          <w:b/>
          <w:sz w:val="20"/>
          <w:szCs w:val="20"/>
        </w:rPr>
        <w:t xml:space="preserve">Your Citi Personal Wealth Management Financial Advisor can partner with your tax advisor to help you review these recent tax </w:t>
      </w:r>
      <w:r w:rsidR="00D55008" w:rsidRPr="00D77166">
        <w:rPr>
          <w:rFonts w:ascii="Arial" w:hAnsi="Arial" w:cs="Arial"/>
          <w:b/>
          <w:sz w:val="20"/>
          <w:szCs w:val="20"/>
        </w:rPr>
        <w:t xml:space="preserve">changes </w:t>
      </w:r>
      <w:r w:rsidR="00637518" w:rsidRPr="00D77166">
        <w:rPr>
          <w:rFonts w:ascii="Arial" w:hAnsi="Arial" w:cs="Arial"/>
          <w:b/>
          <w:sz w:val="20"/>
          <w:szCs w:val="20"/>
        </w:rPr>
        <w:t xml:space="preserve">so you can </w:t>
      </w:r>
      <w:r w:rsidR="00D55008" w:rsidRPr="00D77166">
        <w:rPr>
          <w:rFonts w:ascii="Arial" w:hAnsi="Arial" w:cs="Arial"/>
          <w:b/>
          <w:sz w:val="20"/>
          <w:szCs w:val="20"/>
        </w:rPr>
        <w:t>act</w:t>
      </w:r>
      <w:r w:rsidR="00637518" w:rsidRPr="00D77166">
        <w:rPr>
          <w:rFonts w:ascii="Arial" w:hAnsi="Arial" w:cs="Arial"/>
          <w:b/>
          <w:sz w:val="20"/>
          <w:szCs w:val="20"/>
        </w:rPr>
        <w:t xml:space="preserve"> by year-end to possibly save on taxes and plan for next year</w:t>
      </w:r>
      <w:r w:rsidR="00D21E6E" w:rsidRPr="00D77166">
        <w:rPr>
          <w:rFonts w:ascii="Arial" w:hAnsi="Arial" w:cs="Arial"/>
          <w:b/>
          <w:sz w:val="20"/>
          <w:szCs w:val="20"/>
        </w:rPr>
        <w:t>’s</w:t>
      </w:r>
      <w:r w:rsidR="00637518" w:rsidRPr="00D77166">
        <w:rPr>
          <w:rFonts w:ascii="Arial" w:hAnsi="Arial" w:cs="Arial"/>
          <w:b/>
          <w:sz w:val="20"/>
          <w:szCs w:val="20"/>
        </w:rPr>
        <w:t xml:space="preserve"> returns.</w:t>
      </w:r>
    </w:p>
    <w:p w:rsidR="00603C13" w:rsidRPr="00603C13" w:rsidRDefault="00603C13" w:rsidP="00603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7518" w:rsidRDefault="00637518" w:rsidP="00603C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You can take some concrete steps right now to improve your tax savings:</w:t>
      </w:r>
    </w:p>
    <w:p w:rsidR="00603C13" w:rsidRPr="00603C13" w:rsidRDefault="00603C13" w:rsidP="00603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7518" w:rsidRPr="00603C13" w:rsidRDefault="00637518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By selling investments that have experienced losses, you can offset any realized gains up to a maximum of $3,000 of ordinary income</w:t>
      </w:r>
      <w:r w:rsidR="00537E64" w:rsidRPr="00603C13">
        <w:rPr>
          <w:rFonts w:ascii="Arial" w:hAnsi="Arial" w:cs="Arial"/>
          <w:sz w:val="20"/>
          <w:szCs w:val="20"/>
        </w:rPr>
        <w:t xml:space="preserve"> if you’re married</w:t>
      </w:r>
      <w:r w:rsidR="0096775A" w:rsidRPr="00603C13">
        <w:rPr>
          <w:rFonts w:ascii="Arial" w:hAnsi="Arial" w:cs="Arial"/>
          <w:sz w:val="20"/>
          <w:szCs w:val="20"/>
        </w:rPr>
        <w:t>,</w:t>
      </w:r>
      <w:r w:rsidR="00537E64" w:rsidRPr="00603C13">
        <w:rPr>
          <w:rFonts w:ascii="Arial" w:hAnsi="Arial" w:cs="Arial"/>
          <w:sz w:val="20"/>
          <w:szCs w:val="20"/>
        </w:rPr>
        <w:t xml:space="preserve"> filing jointly; if you’re single, </w:t>
      </w:r>
      <w:proofErr w:type="gramStart"/>
      <w:r w:rsidR="00537E64" w:rsidRPr="00603C13">
        <w:rPr>
          <w:rFonts w:ascii="Arial" w:hAnsi="Arial" w:cs="Arial"/>
          <w:sz w:val="20"/>
          <w:szCs w:val="20"/>
        </w:rPr>
        <w:t>it’s</w:t>
      </w:r>
      <w:proofErr w:type="gramEnd"/>
      <w:r w:rsidR="00537E64" w:rsidRPr="00603C13">
        <w:rPr>
          <w:rFonts w:ascii="Arial" w:hAnsi="Arial" w:cs="Arial"/>
          <w:sz w:val="20"/>
          <w:szCs w:val="20"/>
        </w:rPr>
        <w:t xml:space="preserve"> $1</w:t>
      </w:r>
      <w:r w:rsidR="003753B4" w:rsidRPr="00603C13">
        <w:rPr>
          <w:rFonts w:ascii="Arial" w:hAnsi="Arial" w:cs="Arial"/>
          <w:sz w:val="20"/>
          <w:szCs w:val="20"/>
        </w:rPr>
        <w:t>,</w:t>
      </w:r>
      <w:r w:rsidR="00537E64" w:rsidRPr="00603C13">
        <w:rPr>
          <w:rFonts w:ascii="Arial" w:hAnsi="Arial" w:cs="Arial"/>
          <w:sz w:val="20"/>
          <w:szCs w:val="20"/>
        </w:rPr>
        <w:t>500</w:t>
      </w:r>
      <w:r w:rsidR="00D55008" w:rsidRPr="00603C13">
        <w:rPr>
          <w:rFonts w:ascii="Arial" w:hAnsi="Arial" w:cs="Arial"/>
          <w:sz w:val="20"/>
          <w:szCs w:val="20"/>
        </w:rPr>
        <w:t>.</w:t>
      </w:r>
    </w:p>
    <w:p w:rsidR="00637518" w:rsidRPr="00603C13" w:rsidRDefault="00637518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 xml:space="preserve">You can lower your tax </w:t>
      </w:r>
      <w:r w:rsidR="00304559" w:rsidRPr="00603C13">
        <w:rPr>
          <w:rFonts w:ascii="Arial" w:hAnsi="Arial" w:cs="Arial"/>
          <w:sz w:val="20"/>
          <w:szCs w:val="20"/>
        </w:rPr>
        <w:t>liability</w:t>
      </w:r>
      <w:r w:rsidRPr="00603C13">
        <w:rPr>
          <w:rFonts w:ascii="Arial" w:hAnsi="Arial" w:cs="Arial"/>
          <w:sz w:val="20"/>
          <w:szCs w:val="20"/>
        </w:rPr>
        <w:t xml:space="preserve"> by increasing your</w:t>
      </w:r>
      <w:r w:rsidR="009666D4" w:rsidRPr="00603C13">
        <w:rPr>
          <w:rFonts w:ascii="Arial" w:hAnsi="Arial" w:cs="Arial"/>
          <w:sz w:val="20"/>
          <w:szCs w:val="20"/>
        </w:rPr>
        <w:t xml:space="preserve"> itemized deductions. For example, you can prepay property taxes, </w:t>
      </w:r>
      <w:r w:rsidR="00D55008" w:rsidRPr="00603C13">
        <w:rPr>
          <w:rFonts w:ascii="Arial" w:hAnsi="Arial" w:cs="Arial"/>
          <w:sz w:val="20"/>
          <w:szCs w:val="20"/>
        </w:rPr>
        <w:t>mak</w:t>
      </w:r>
      <w:r w:rsidR="00304559" w:rsidRPr="00603C13">
        <w:rPr>
          <w:rFonts w:ascii="Arial" w:hAnsi="Arial" w:cs="Arial"/>
          <w:sz w:val="20"/>
          <w:szCs w:val="20"/>
        </w:rPr>
        <w:t>e</w:t>
      </w:r>
      <w:r w:rsidR="009666D4" w:rsidRPr="00603C13">
        <w:rPr>
          <w:rFonts w:ascii="Arial" w:hAnsi="Arial" w:cs="Arial"/>
          <w:sz w:val="20"/>
          <w:szCs w:val="20"/>
        </w:rPr>
        <w:t xml:space="preserve"> charitable contributions, deduct eligible health care expenses, and maximize any flexible spending accounts.</w:t>
      </w:r>
    </w:p>
    <w:p w:rsidR="00304559" w:rsidRPr="00603C13" w:rsidRDefault="00304559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By deferring income to next year, you’ll postpone the resulting tax bill for another year.</w:t>
      </w:r>
    </w:p>
    <w:p w:rsidR="00304559" w:rsidRPr="00603C13" w:rsidRDefault="0087296F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Avoid tax penalties by</w:t>
      </w:r>
      <w:r w:rsidR="00304559" w:rsidRPr="00603C13">
        <w:rPr>
          <w:rFonts w:ascii="Arial" w:hAnsi="Arial" w:cs="Arial"/>
          <w:sz w:val="20"/>
          <w:szCs w:val="20"/>
        </w:rPr>
        <w:t xml:space="preserve"> pay</w:t>
      </w:r>
      <w:r w:rsidRPr="00603C13">
        <w:rPr>
          <w:rFonts w:ascii="Arial" w:hAnsi="Arial" w:cs="Arial"/>
          <w:sz w:val="20"/>
          <w:szCs w:val="20"/>
        </w:rPr>
        <w:t>ing</w:t>
      </w:r>
      <w:r w:rsidR="00304559" w:rsidRPr="00603C13">
        <w:rPr>
          <w:rFonts w:ascii="Arial" w:hAnsi="Arial" w:cs="Arial"/>
          <w:sz w:val="20"/>
          <w:szCs w:val="20"/>
        </w:rPr>
        <w:t xml:space="preserve"> federal estimated tax installments on a timely </w:t>
      </w:r>
      <w:r w:rsidR="00D55008" w:rsidRPr="00603C13">
        <w:rPr>
          <w:rFonts w:ascii="Arial" w:hAnsi="Arial" w:cs="Arial"/>
          <w:sz w:val="20"/>
          <w:szCs w:val="20"/>
        </w:rPr>
        <w:t>basis</w:t>
      </w:r>
      <w:r w:rsidR="00304559" w:rsidRPr="00603C13">
        <w:rPr>
          <w:rFonts w:ascii="Arial" w:hAnsi="Arial" w:cs="Arial"/>
          <w:sz w:val="20"/>
          <w:szCs w:val="20"/>
        </w:rPr>
        <w:t>.</w:t>
      </w:r>
    </w:p>
    <w:p w:rsidR="00A80589" w:rsidRDefault="00A80589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 xml:space="preserve">Check with your </w:t>
      </w:r>
      <w:r w:rsidR="00D55008" w:rsidRPr="00603C13">
        <w:rPr>
          <w:rFonts w:ascii="Arial" w:hAnsi="Arial" w:cs="Arial"/>
          <w:sz w:val="20"/>
          <w:szCs w:val="20"/>
        </w:rPr>
        <w:t>tax advisor and use the new tax</w:t>
      </w:r>
      <w:r w:rsidRPr="00603C13">
        <w:rPr>
          <w:rFonts w:ascii="Arial" w:hAnsi="Arial" w:cs="Arial"/>
          <w:sz w:val="20"/>
          <w:szCs w:val="20"/>
        </w:rPr>
        <w:t xml:space="preserve"> reform</w:t>
      </w:r>
      <w:r w:rsidR="004B4C58" w:rsidRPr="00603C13">
        <w:rPr>
          <w:rFonts w:ascii="Arial" w:hAnsi="Arial" w:cs="Arial"/>
          <w:sz w:val="20"/>
          <w:szCs w:val="20"/>
        </w:rPr>
        <w:t>s</w:t>
      </w:r>
      <w:r w:rsidRPr="00603C13">
        <w:rPr>
          <w:rFonts w:ascii="Arial" w:hAnsi="Arial" w:cs="Arial"/>
          <w:sz w:val="20"/>
          <w:szCs w:val="20"/>
        </w:rPr>
        <w:t xml:space="preserve"> to your advantage. For example, set up a 529 account to set aside up to $10,000 a year</w:t>
      </w:r>
      <w:r w:rsidR="00D55008" w:rsidRPr="00603C13">
        <w:rPr>
          <w:rFonts w:ascii="Arial" w:hAnsi="Arial" w:cs="Arial"/>
          <w:sz w:val="20"/>
          <w:szCs w:val="20"/>
        </w:rPr>
        <w:t xml:space="preserve"> to pay for K-12 private school. </w:t>
      </w:r>
      <w:r w:rsidRPr="00603C13">
        <w:rPr>
          <w:rFonts w:ascii="Arial" w:hAnsi="Arial" w:cs="Arial"/>
          <w:sz w:val="20"/>
          <w:szCs w:val="20"/>
        </w:rPr>
        <w:t xml:space="preserve">Depending on the state you live in, you may get </w:t>
      </w:r>
      <w:r w:rsidR="00CA2916" w:rsidRPr="00603C13">
        <w:rPr>
          <w:rFonts w:ascii="Arial" w:hAnsi="Arial" w:cs="Arial"/>
          <w:sz w:val="20"/>
          <w:szCs w:val="20"/>
        </w:rPr>
        <w:t xml:space="preserve">a </w:t>
      </w:r>
      <w:r w:rsidRPr="00603C13">
        <w:rPr>
          <w:rFonts w:ascii="Arial" w:hAnsi="Arial" w:cs="Arial"/>
          <w:sz w:val="20"/>
          <w:szCs w:val="20"/>
        </w:rPr>
        <w:t>tax deduction.</w:t>
      </w:r>
    </w:p>
    <w:p w:rsidR="00304559" w:rsidRDefault="00970A44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b/>
          <w:sz w:val="20"/>
          <w:szCs w:val="20"/>
        </w:rPr>
        <w:t xml:space="preserve">You can save taxes by managing your </w:t>
      </w:r>
      <w:r w:rsidR="00C459F6" w:rsidRPr="00603C13">
        <w:rPr>
          <w:rFonts w:ascii="Arial" w:hAnsi="Arial" w:cs="Arial"/>
          <w:b/>
          <w:sz w:val="20"/>
          <w:szCs w:val="20"/>
        </w:rPr>
        <w:t>portfolio</w:t>
      </w:r>
      <w:r w:rsidRPr="00603C13">
        <w:rPr>
          <w:rFonts w:ascii="Arial" w:hAnsi="Arial" w:cs="Arial"/>
          <w:sz w:val="20"/>
          <w:szCs w:val="20"/>
        </w:rPr>
        <w:t xml:space="preserve">. </w:t>
      </w:r>
      <w:r w:rsidR="00304559" w:rsidRPr="00603C13">
        <w:rPr>
          <w:rFonts w:ascii="Arial" w:hAnsi="Arial" w:cs="Arial"/>
          <w:sz w:val="20"/>
          <w:szCs w:val="20"/>
        </w:rPr>
        <w:t>Save</w:t>
      </w:r>
      <w:r w:rsidR="00E05D92" w:rsidRPr="00603C13">
        <w:rPr>
          <w:rFonts w:ascii="Arial" w:hAnsi="Arial" w:cs="Arial"/>
          <w:sz w:val="20"/>
          <w:szCs w:val="20"/>
        </w:rPr>
        <w:t xml:space="preserve"> on</w:t>
      </w:r>
      <w:r w:rsidR="00304559" w:rsidRPr="00603C13">
        <w:rPr>
          <w:rFonts w:ascii="Arial" w:hAnsi="Arial" w:cs="Arial"/>
          <w:sz w:val="20"/>
          <w:szCs w:val="20"/>
        </w:rPr>
        <w:t xml:space="preserve"> taxes by </w:t>
      </w:r>
      <w:r w:rsidR="00AB40AE" w:rsidRPr="00603C13">
        <w:rPr>
          <w:rFonts w:ascii="Arial" w:hAnsi="Arial" w:cs="Arial"/>
          <w:sz w:val="20"/>
          <w:szCs w:val="20"/>
        </w:rPr>
        <w:t xml:space="preserve">holding dividend-paying stocks in your taxable accounts, while keeping taxable bonds and CDs in your retirement accounts. </w:t>
      </w:r>
      <w:r w:rsidR="00582C33" w:rsidRPr="00603C13">
        <w:rPr>
          <w:rFonts w:ascii="Arial" w:hAnsi="Arial" w:cs="Arial"/>
          <w:sz w:val="20"/>
          <w:szCs w:val="20"/>
        </w:rPr>
        <w:t>If your</w:t>
      </w:r>
      <w:r w:rsidR="00AB40AE" w:rsidRPr="00603C13">
        <w:rPr>
          <w:rFonts w:ascii="Arial" w:hAnsi="Arial" w:cs="Arial"/>
          <w:sz w:val="20"/>
          <w:szCs w:val="20"/>
        </w:rPr>
        <w:t xml:space="preserve"> stock dividends meet certain requirements</w:t>
      </w:r>
      <w:r w:rsidR="00582C33" w:rsidRPr="00603C13">
        <w:rPr>
          <w:rFonts w:ascii="Arial" w:hAnsi="Arial" w:cs="Arial"/>
          <w:sz w:val="20"/>
          <w:szCs w:val="20"/>
        </w:rPr>
        <w:t>, they</w:t>
      </w:r>
      <w:r w:rsidR="00AB40AE" w:rsidRPr="00603C13">
        <w:rPr>
          <w:rFonts w:ascii="Arial" w:hAnsi="Arial" w:cs="Arial"/>
          <w:sz w:val="20"/>
          <w:szCs w:val="20"/>
        </w:rPr>
        <w:t xml:space="preserve"> will continue to be taxed at the long-term capital gains rate, As a result, dividends will typically be taxed less than interest from taxable bonds and CDs.</w:t>
      </w:r>
    </w:p>
    <w:p w:rsidR="00865BD8" w:rsidRPr="00603C13" w:rsidRDefault="007B64D7" w:rsidP="00603C1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b/>
          <w:sz w:val="20"/>
          <w:szCs w:val="20"/>
        </w:rPr>
        <w:t>T</w:t>
      </w:r>
      <w:r w:rsidR="00970A44" w:rsidRPr="00603C13">
        <w:rPr>
          <w:rFonts w:ascii="Arial" w:hAnsi="Arial" w:cs="Arial"/>
          <w:b/>
          <w:sz w:val="20"/>
          <w:szCs w:val="20"/>
        </w:rPr>
        <w:t xml:space="preserve">rim your tax bill through wise retirement planning. </w:t>
      </w:r>
    </w:p>
    <w:p w:rsidR="00A20B28" w:rsidRDefault="00FB6EFC" w:rsidP="00603C1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lastRenderedPageBreak/>
        <w:t>R</w:t>
      </w:r>
      <w:r w:rsidR="002313FE" w:rsidRPr="00603C13">
        <w:rPr>
          <w:rFonts w:ascii="Arial" w:hAnsi="Arial" w:cs="Arial"/>
          <w:sz w:val="20"/>
          <w:szCs w:val="20"/>
        </w:rPr>
        <w:t>educe your taxable inco</w:t>
      </w:r>
      <w:r w:rsidRPr="00603C13">
        <w:rPr>
          <w:rFonts w:ascii="Arial" w:hAnsi="Arial" w:cs="Arial"/>
          <w:sz w:val="20"/>
          <w:szCs w:val="20"/>
        </w:rPr>
        <w:t>me so</w:t>
      </w:r>
      <w:r w:rsidR="002313FE" w:rsidRPr="00603C13">
        <w:rPr>
          <w:rFonts w:ascii="Arial" w:hAnsi="Arial" w:cs="Arial"/>
          <w:sz w:val="20"/>
          <w:szCs w:val="20"/>
        </w:rPr>
        <w:t xml:space="preserve"> you can grow earnings on a </w:t>
      </w:r>
      <w:r w:rsidR="00447A3C" w:rsidRPr="00603C13">
        <w:rPr>
          <w:rFonts w:ascii="Arial" w:hAnsi="Arial" w:cs="Arial"/>
          <w:sz w:val="20"/>
          <w:szCs w:val="20"/>
        </w:rPr>
        <w:t xml:space="preserve">tax-deferred basis by </w:t>
      </w:r>
      <w:r w:rsidR="002313FE" w:rsidRPr="00603C13">
        <w:rPr>
          <w:rFonts w:ascii="Arial" w:hAnsi="Arial" w:cs="Arial"/>
          <w:sz w:val="20"/>
          <w:szCs w:val="20"/>
        </w:rPr>
        <w:t>i</w:t>
      </w:r>
      <w:r w:rsidR="00447A3C" w:rsidRPr="00603C13">
        <w:rPr>
          <w:rFonts w:ascii="Arial" w:hAnsi="Arial" w:cs="Arial"/>
          <w:sz w:val="20"/>
          <w:szCs w:val="20"/>
        </w:rPr>
        <w:t>ncreasing</w:t>
      </w:r>
      <w:r w:rsidR="002313FE" w:rsidRPr="00603C13">
        <w:rPr>
          <w:rFonts w:ascii="Arial" w:hAnsi="Arial" w:cs="Arial"/>
          <w:sz w:val="20"/>
          <w:szCs w:val="20"/>
        </w:rPr>
        <w:t xml:space="preserve"> your pretax contributions to employer retirement plan(s), such as</w:t>
      </w:r>
      <w:r w:rsidR="00DD6962" w:rsidRPr="00603C13">
        <w:rPr>
          <w:rFonts w:ascii="Arial" w:hAnsi="Arial" w:cs="Arial"/>
          <w:sz w:val="20"/>
          <w:szCs w:val="20"/>
        </w:rPr>
        <w:t xml:space="preserve"> 401(k)s</w:t>
      </w:r>
      <w:r w:rsidR="002313FE" w:rsidRPr="00603C13">
        <w:rPr>
          <w:rFonts w:ascii="Arial" w:hAnsi="Arial" w:cs="Arial"/>
          <w:sz w:val="20"/>
          <w:szCs w:val="20"/>
        </w:rPr>
        <w:t xml:space="preserve"> </w:t>
      </w:r>
      <w:r w:rsidR="00DD6962" w:rsidRPr="00603C13">
        <w:rPr>
          <w:rFonts w:ascii="Arial" w:hAnsi="Arial" w:cs="Arial"/>
          <w:sz w:val="20"/>
          <w:szCs w:val="20"/>
        </w:rPr>
        <w:t>and 403(b)s</w:t>
      </w:r>
      <w:r w:rsidR="0094690F" w:rsidRPr="00603C13">
        <w:rPr>
          <w:rFonts w:ascii="Arial" w:hAnsi="Arial" w:cs="Arial"/>
          <w:sz w:val="20"/>
          <w:szCs w:val="20"/>
        </w:rPr>
        <w:t>,</w:t>
      </w:r>
      <w:r w:rsidR="00540CFD" w:rsidRPr="00603C13">
        <w:rPr>
          <w:rFonts w:ascii="Arial" w:hAnsi="Arial" w:cs="Arial"/>
          <w:sz w:val="20"/>
          <w:szCs w:val="20"/>
        </w:rPr>
        <w:t xml:space="preserve"> </w:t>
      </w:r>
      <w:r w:rsidR="002313FE" w:rsidRPr="00603C13">
        <w:rPr>
          <w:rFonts w:ascii="Arial" w:hAnsi="Arial" w:cs="Arial"/>
          <w:sz w:val="20"/>
          <w:szCs w:val="20"/>
        </w:rPr>
        <w:t>up to $18,000 if you’re under 50 and an</w:t>
      </w:r>
      <w:r w:rsidR="00540CFD" w:rsidRPr="00603C13">
        <w:rPr>
          <w:rFonts w:ascii="Arial" w:hAnsi="Arial" w:cs="Arial"/>
          <w:sz w:val="20"/>
          <w:szCs w:val="20"/>
        </w:rPr>
        <w:t xml:space="preserve"> </w:t>
      </w:r>
      <w:r w:rsidR="002313FE" w:rsidRPr="00603C13">
        <w:rPr>
          <w:rFonts w:ascii="Arial" w:hAnsi="Arial" w:cs="Arial"/>
          <w:sz w:val="20"/>
          <w:szCs w:val="20"/>
        </w:rPr>
        <w:t>additi</w:t>
      </w:r>
      <w:r w:rsidR="00DD6962" w:rsidRPr="00603C13">
        <w:rPr>
          <w:rFonts w:ascii="Arial" w:hAnsi="Arial" w:cs="Arial"/>
          <w:sz w:val="20"/>
          <w:szCs w:val="20"/>
        </w:rPr>
        <w:t xml:space="preserve">onal $6,000 if 50 or older. </w:t>
      </w:r>
      <w:r w:rsidR="00AB2F77" w:rsidRPr="00603C13">
        <w:rPr>
          <w:rFonts w:ascii="Arial" w:hAnsi="Arial" w:cs="Arial"/>
          <w:sz w:val="20"/>
          <w:szCs w:val="20"/>
        </w:rPr>
        <w:t>If you have self-employed income, there are more options available.</w:t>
      </w:r>
    </w:p>
    <w:p w:rsidR="00497B5D" w:rsidRDefault="00FB6144" w:rsidP="00603C1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G</w:t>
      </w:r>
      <w:r w:rsidR="00497B5D" w:rsidRPr="00603C13">
        <w:rPr>
          <w:rFonts w:ascii="Arial" w:hAnsi="Arial" w:cs="Arial"/>
          <w:sz w:val="20"/>
          <w:szCs w:val="20"/>
        </w:rPr>
        <w:t xml:space="preserve">et </w:t>
      </w:r>
      <w:r w:rsidR="0018024E" w:rsidRPr="00603C13">
        <w:rPr>
          <w:rFonts w:ascii="Arial" w:hAnsi="Arial" w:cs="Arial"/>
          <w:sz w:val="20"/>
          <w:szCs w:val="20"/>
        </w:rPr>
        <w:t xml:space="preserve">a </w:t>
      </w:r>
      <w:r w:rsidR="00497B5D" w:rsidRPr="00603C13">
        <w:rPr>
          <w:rFonts w:ascii="Arial" w:hAnsi="Arial" w:cs="Arial"/>
          <w:sz w:val="20"/>
          <w:szCs w:val="20"/>
        </w:rPr>
        <w:t>potential tax deduction for traditional IRA</w:t>
      </w:r>
      <w:r w:rsidR="0018024E" w:rsidRPr="00603C13">
        <w:rPr>
          <w:rFonts w:ascii="Arial" w:hAnsi="Arial" w:cs="Arial"/>
          <w:sz w:val="20"/>
          <w:szCs w:val="20"/>
        </w:rPr>
        <w:t>s</w:t>
      </w:r>
      <w:r w:rsidR="00497B5D" w:rsidRPr="00603C13">
        <w:rPr>
          <w:rFonts w:ascii="Arial" w:hAnsi="Arial" w:cs="Arial"/>
          <w:sz w:val="20"/>
          <w:szCs w:val="20"/>
        </w:rPr>
        <w:t xml:space="preserve"> and tax-deferred growth for both </w:t>
      </w:r>
      <w:r w:rsidR="0018024E" w:rsidRPr="00603C13">
        <w:rPr>
          <w:rFonts w:ascii="Arial" w:hAnsi="Arial" w:cs="Arial"/>
          <w:sz w:val="20"/>
          <w:szCs w:val="20"/>
        </w:rPr>
        <w:t xml:space="preserve">traditional and Roth </w:t>
      </w:r>
      <w:r w:rsidRPr="00603C13">
        <w:rPr>
          <w:rFonts w:ascii="Arial" w:hAnsi="Arial" w:cs="Arial"/>
          <w:sz w:val="20"/>
          <w:szCs w:val="20"/>
        </w:rPr>
        <w:t>IRAs by contributing up to $5,500 to a Roth or traditional IRA if you’re under 50 ($6,500 if you’</w:t>
      </w:r>
      <w:r w:rsidR="00510607" w:rsidRPr="00603C13">
        <w:rPr>
          <w:rFonts w:ascii="Arial" w:hAnsi="Arial" w:cs="Arial"/>
          <w:sz w:val="20"/>
          <w:szCs w:val="20"/>
        </w:rPr>
        <w:t>re 50 or older).</w:t>
      </w:r>
    </w:p>
    <w:p w:rsidR="00DC7161" w:rsidRDefault="00344375" w:rsidP="00603C1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A</w:t>
      </w:r>
      <w:r w:rsidR="00DC7161" w:rsidRPr="00603C13">
        <w:rPr>
          <w:rFonts w:ascii="Arial" w:hAnsi="Arial" w:cs="Arial"/>
          <w:sz w:val="20"/>
          <w:szCs w:val="20"/>
        </w:rPr>
        <w:t>void major p</w:t>
      </w:r>
      <w:r w:rsidR="004C32C5" w:rsidRPr="00603C13">
        <w:rPr>
          <w:rFonts w:ascii="Arial" w:hAnsi="Arial" w:cs="Arial"/>
          <w:sz w:val="20"/>
          <w:szCs w:val="20"/>
        </w:rPr>
        <w:t xml:space="preserve">enalties on IRA earnings </w:t>
      </w:r>
      <w:r w:rsidR="00DC7161" w:rsidRPr="00603C13">
        <w:rPr>
          <w:rFonts w:ascii="Arial" w:hAnsi="Arial" w:cs="Arial"/>
          <w:sz w:val="20"/>
          <w:szCs w:val="20"/>
        </w:rPr>
        <w:t>by taking require</w:t>
      </w:r>
      <w:r w:rsidR="00532E62" w:rsidRPr="00603C13">
        <w:rPr>
          <w:rFonts w:ascii="Arial" w:hAnsi="Arial" w:cs="Arial"/>
          <w:sz w:val="20"/>
          <w:szCs w:val="20"/>
        </w:rPr>
        <w:t>d minimum distributions for 2018</w:t>
      </w:r>
      <w:r w:rsidR="00DC7161" w:rsidRPr="00603C13">
        <w:rPr>
          <w:rFonts w:ascii="Arial" w:hAnsi="Arial" w:cs="Arial"/>
          <w:sz w:val="20"/>
          <w:szCs w:val="20"/>
        </w:rPr>
        <w:t xml:space="preserve"> from</w:t>
      </w:r>
      <w:r w:rsidRPr="00603C13">
        <w:rPr>
          <w:rFonts w:ascii="Arial" w:hAnsi="Arial" w:cs="Arial"/>
          <w:sz w:val="20"/>
          <w:szCs w:val="20"/>
        </w:rPr>
        <w:t xml:space="preserve"> your</w:t>
      </w:r>
      <w:r w:rsidR="00DC7161" w:rsidRPr="00603C13">
        <w:rPr>
          <w:rFonts w:ascii="Arial" w:hAnsi="Arial" w:cs="Arial"/>
          <w:sz w:val="20"/>
          <w:szCs w:val="20"/>
        </w:rPr>
        <w:t xml:space="preserve"> traditional IRA and other affected accounts if you’re age 70½ or older. If you </w:t>
      </w:r>
      <w:r w:rsidR="00532E62" w:rsidRPr="00603C13">
        <w:rPr>
          <w:rFonts w:ascii="Arial" w:hAnsi="Arial" w:cs="Arial"/>
          <w:sz w:val="20"/>
          <w:szCs w:val="20"/>
        </w:rPr>
        <w:t>reached that age in 2018</w:t>
      </w:r>
      <w:r w:rsidR="00DC7161" w:rsidRPr="00603C13">
        <w:rPr>
          <w:rFonts w:ascii="Arial" w:hAnsi="Arial" w:cs="Arial"/>
          <w:sz w:val="20"/>
          <w:szCs w:val="20"/>
        </w:rPr>
        <w:t xml:space="preserve">, you must make your first withdrawal by </w:t>
      </w:r>
      <w:r w:rsidR="00532E62" w:rsidRPr="00603C13">
        <w:rPr>
          <w:rFonts w:ascii="Arial" w:hAnsi="Arial" w:cs="Arial"/>
          <w:sz w:val="20"/>
          <w:szCs w:val="20"/>
        </w:rPr>
        <w:t>April 1, 2019</w:t>
      </w:r>
      <w:r w:rsidR="00DC7161" w:rsidRPr="00603C13">
        <w:rPr>
          <w:rFonts w:ascii="Arial" w:hAnsi="Arial" w:cs="Arial"/>
          <w:sz w:val="20"/>
          <w:szCs w:val="20"/>
        </w:rPr>
        <w:t>.</w:t>
      </w:r>
    </w:p>
    <w:p w:rsidR="00603C13" w:rsidRPr="00603C13" w:rsidRDefault="00BC3A92" w:rsidP="00603C1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sz w:val="20"/>
          <w:szCs w:val="20"/>
        </w:rPr>
        <w:t>If you’re a high-income earner</w:t>
      </w:r>
      <w:r w:rsidR="002E0AAF" w:rsidRPr="00603C13">
        <w:rPr>
          <w:rFonts w:ascii="Arial" w:hAnsi="Arial" w:cs="Arial"/>
          <w:sz w:val="20"/>
          <w:szCs w:val="20"/>
        </w:rPr>
        <w:t xml:space="preserve">, </w:t>
      </w:r>
      <w:r w:rsidR="004D09F3" w:rsidRPr="00603C13">
        <w:rPr>
          <w:rFonts w:ascii="Arial" w:hAnsi="Arial" w:cs="Arial"/>
          <w:sz w:val="20"/>
          <w:szCs w:val="20"/>
        </w:rPr>
        <w:t>set up a defined benefit plan to</w:t>
      </w:r>
      <w:r w:rsidR="002E0AAF" w:rsidRPr="00603C13">
        <w:rPr>
          <w:rFonts w:ascii="Arial" w:hAnsi="Arial" w:cs="Arial"/>
          <w:sz w:val="20"/>
          <w:szCs w:val="20"/>
        </w:rPr>
        <w:t xml:space="preserve"> reduce income taxes</w:t>
      </w:r>
      <w:r w:rsidRPr="00603C13">
        <w:rPr>
          <w:rFonts w:ascii="Arial" w:hAnsi="Arial" w:cs="Arial"/>
          <w:sz w:val="20"/>
          <w:szCs w:val="20"/>
        </w:rPr>
        <w:t xml:space="preserve"> and grow earnings </w:t>
      </w:r>
      <w:r w:rsidR="002E0AAF" w:rsidRPr="00603C13">
        <w:rPr>
          <w:rFonts w:ascii="Arial" w:hAnsi="Arial" w:cs="Arial"/>
          <w:sz w:val="20"/>
          <w:szCs w:val="20"/>
        </w:rPr>
        <w:t>on a tax-deferred basis</w:t>
      </w:r>
      <w:r w:rsidRPr="00603C13">
        <w:rPr>
          <w:rFonts w:ascii="Arial" w:hAnsi="Arial" w:cs="Arial"/>
          <w:sz w:val="20"/>
          <w:szCs w:val="20"/>
        </w:rPr>
        <w:t>.</w:t>
      </w:r>
    </w:p>
    <w:p w:rsidR="002E0AAF" w:rsidRPr="00603C13" w:rsidRDefault="00B5403A" w:rsidP="00603C1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3C13">
        <w:rPr>
          <w:rFonts w:ascii="Arial" w:hAnsi="Arial" w:cs="Arial"/>
          <w:b/>
          <w:sz w:val="20"/>
          <w:szCs w:val="20"/>
        </w:rPr>
        <w:t>Decrease</w:t>
      </w:r>
      <w:r w:rsidR="002E0AAF" w:rsidRPr="00603C13">
        <w:rPr>
          <w:rFonts w:ascii="Arial" w:hAnsi="Arial" w:cs="Arial"/>
          <w:b/>
          <w:sz w:val="20"/>
          <w:szCs w:val="20"/>
        </w:rPr>
        <w:t xml:space="preserve"> your tax bill via smart estate planning.</w:t>
      </w:r>
      <w:r w:rsidR="002E0AAF" w:rsidRPr="00603C13">
        <w:rPr>
          <w:rFonts w:ascii="Arial" w:hAnsi="Arial" w:cs="Arial"/>
          <w:sz w:val="20"/>
          <w:szCs w:val="20"/>
        </w:rPr>
        <w:t xml:space="preserve"> Here’s a way to avoid estate taxes at the state level, which may be applied at much lower asset lev</w:t>
      </w:r>
      <w:r w:rsidR="00431A3A" w:rsidRPr="00603C13">
        <w:rPr>
          <w:rFonts w:ascii="Arial" w:hAnsi="Arial" w:cs="Arial"/>
          <w:sz w:val="20"/>
          <w:szCs w:val="20"/>
        </w:rPr>
        <w:t>els than federal estate taxes: y</w:t>
      </w:r>
      <w:r w:rsidR="002E0AAF" w:rsidRPr="00603C13">
        <w:rPr>
          <w:rFonts w:ascii="Arial" w:hAnsi="Arial" w:cs="Arial"/>
          <w:sz w:val="20"/>
          <w:szCs w:val="20"/>
        </w:rPr>
        <w:t xml:space="preserve">ou can reduce the size of your taxable estate </w:t>
      </w:r>
      <w:r w:rsidR="00A91B78" w:rsidRPr="00603C13">
        <w:rPr>
          <w:rFonts w:ascii="Arial" w:hAnsi="Arial" w:cs="Arial"/>
          <w:sz w:val="20"/>
          <w:szCs w:val="20"/>
        </w:rPr>
        <w:t>by</w:t>
      </w:r>
      <w:r w:rsidR="002E0AAF" w:rsidRPr="00603C13">
        <w:rPr>
          <w:rFonts w:ascii="Arial" w:hAnsi="Arial" w:cs="Arial"/>
          <w:sz w:val="20"/>
          <w:szCs w:val="20"/>
        </w:rPr>
        <w:t xml:space="preserve"> </w:t>
      </w:r>
      <w:r w:rsidR="00A91B78" w:rsidRPr="00603C13">
        <w:rPr>
          <w:rFonts w:ascii="Arial" w:hAnsi="Arial" w:cs="Arial"/>
          <w:sz w:val="20"/>
          <w:szCs w:val="20"/>
        </w:rPr>
        <w:t>making</w:t>
      </w:r>
      <w:r w:rsidR="002E0AAF" w:rsidRPr="00603C13">
        <w:rPr>
          <w:rFonts w:ascii="Arial" w:hAnsi="Arial" w:cs="Arial"/>
          <w:sz w:val="20"/>
          <w:szCs w:val="20"/>
        </w:rPr>
        <w:t xml:space="preserve"> separate gifts of up to $14,000 to as many people as you want. If you’re as a married couple who are U.S. citizens, you can gift $28,000 per person</w:t>
      </w:r>
      <w:r w:rsidR="00A91B78" w:rsidRPr="00603C13">
        <w:rPr>
          <w:rFonts w:ascii="Arial" w:hAnsi="Arial" w:cs="Arial"/>
          <w:sz w:val="20"/>
          <w:szCs w:val="20"/>
        </w:rPr>
        <w:t>.</w:t>
      </w:r>
    </w:p>
    <w:p w:rsidR="002E0AAF" w:rsidRPr="000A1CE2" w:rsidRDefault="002E0AAF" w:rsidP="00BB7A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B292E" w:rsidRPr="000A1CE2" w:rsidRDefault="00BB7A13" w:rsidP="00BB7A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CE2">
        <w:rPr>
          <w:rFonts w:ascii="Arial" w:hAnsi="Arial" w:cs="Arial"/>
          <w:b/>
          <w:sz w:val="20"/>
          <w:szCs w:val="20"/>
        </w:rPr>
        <w:t xml:space="preserve">(LONG-TERM ACTIONS) </w:t>
      </w:r>
      <w:r w:rsidR="008B292E" w:rsidRPr="000A1CE2">
        <w:rPr>
          <w:rFonts w:ascii="Arial" w:hAnsi="Arial" w:cs="Arial"/>
          <w:b/>
          <w:sz w:val="20"/>
          <w:szCs w:val="20"/>
        </w:rPr>
        <w:t xml:space="preserve">It pays to plan for the future. We just discussed some of the immediate, short-term steps you can take by year-end to maximize your tax savings under the new federal law. Now it’s time to start thinking about long-term wealth management enhancement goals—what can I do starting next year to preserve and </w:t>
      </w:r>
      <w:r w:rsidR="001D1605" w:rsidRPr="000A1CE2">
        <w:rPr>
          <w:rFonts w:ascii="Arial" w:hAnsi="Arial" w:cs="Arial"/>
          <w:b/>
          <w:sz w:val="20"/>
          <w:szCs w:val="20"/>
        </w:rPr>
        <w:t>grow</w:t>
      </w:r>
      <w:r w:rsidR="008B292E" w:rsidRPr="000A1CE2">
        <w:rPr>
          <w:rFonts w:ascii="Arial" w:hAnsi="Arial" w:cs="Arial"/>
          <w:b/>
          <w:sz w:val="20"/>
          <w:szCs w:val="20"/>
        </w:rPr>
        <w:t xml:space="preserve"> my wealth?</w:t>
      </w:r>
    </w:p>
    <w:p w:rsidR="002D04BD" w:rsidRPr="000A1CE2" w:rsidRDefault="002D04BD" w:rsidP="00BB7A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1B9D" w:rsidRPr="000A1CE2" w:rsidRDefault="008B292E" w:rsidP="00BB7A1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Consider meeting with your</w:t>
      </w:r>
      <w:r w:rsidR="002D04BD" w:rsidRPr="000A1CE2">
        <w:rPr>
          <w:rFonts w:ascii="Arial" w:hAnsi="Arial" w:cs="Arial"/>
          <w:sz w:val="20"/>
          <w:szCs w:val="20"/>
        </w:rPr>
        <w:t xml:space="preserve"> Citi Personal Wealth Management Financial Advisor</w:t>
      </w:r>
      <w:r w:rsidR="008E1B9D" w:rsidRPr="000A1CE2">
        <w:rPr>
          <w:rFonts w:ascii="Arial" w:hAnsi="Arial" w:cs="Arial"/>
          <w:sz w:val="20"/>
          <w:szCs w:val="20"/>
        </w:rPr>
        <w:t xml:space="preserve"> </w:t>
      </w:r>
      <w:r w:rsidR="00BB7A13" w:rsidRPr="000A1CE2">
        <w:rPr>
          <w:rFonts w:ascii="Arial" w:hAnsi="Arial" w:cs="Arial"/>
          <w:sz w:val="20"/>
          <w:szCs w:val="20"/>
        </w:rPr>
        <w:t xml:space="preserve">in first quarter of 2019 to coordinate </w:t>
      </w:r>
      <w:r w:rsidR="008E1B9D" w:rsidRPr="000A1CE2">
        <w:rPr>
          <w:rFonts w:ascii="Arial" w:hAnsi="Arial" w:cs="Arial"/>
          <w:sz w:val="20"/>
          <w:szCs w:val="20"/>
        </w:rPr>
        <w:t xml:space="preserve">your </w:t>
      </w:r>
      <w:r w:rsidR="00BB7A13" w:rsidRPr="000A1CE2">
        <w:rPr>
          <w:rFonts w:ascii="Arial" w:hAnsi="Arial" w:cs="Arial"/>
          <w:sz w:val="20"/>
          <w:szCs w:val="20"/>
        </w:rPr>
        <w:t xml:space="preserve">tax and financial planning as part of your long-term </w:t>
      </w:r>
      <w:r w:rsidR="008E1B9D" w:rsidRPr="000A1CE2">
        <w:rPr>
          <w:rFonts w:ascii="Arial" w:hAnsi="Arial" w:cs="Arial"/>
          <w:sz w:val="20"/>
          <w:szCs w:val="20"/>
        </w:rPr>
        <w:t>financial plan</w:t>
      </w:r>
      <w:r w:rsidR="00063591" w:rsidRPr="000A1CE2">
        <w:rPr>
          <w:rFonts w:ascii="Arial" w:hAnsi="Arial" w:cs="Arial"/>
          <w:sz w:val="20"/>
          <w:szCs w:val="20"/>
        </w:rPr>
        <w:t>.</w:t>
      </w:r>
    </w:p>
    <w:p w:rsidR="00063591" w:rsidRPr="000A1CE2" w:rsidRDefault="00070D8D" w:rsidP="00070D8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Y</w:t>
      </w:r>
      <w:r w:rsidR="00063591" w:rsidRPr="000A1CE2">
        <w:rPr>
          <w:rFonts w:ascii="Arial" w:hAnsi="Arial" w:cs="Arial"/>
          <w:sz w:val="20"/>
          <w:szCs w:val="20"/>
        </w:rPr>
        <w:t xml:space="preserve">our Financial Advisor has the </w:t>
      </w:r>
      <w:r w:rsidR="00A05B66" w:rsidRPr="000A1CE2">
        <w:rPr>
          <w:rFonts w:ascii="Arial" w:hAnsi="Arial" w:cs="Arial"/>
          <w:sz w:val="20"/>
          <w:szCs w:val="20"/>
        </w:rPr>
        <w:t xml:space="preserve">financial </w:t>
      </w:r>
      <w:r w:rsidR="00063591" w:rsidRPr="000A1CE2">
        <w:rPr>
          <w:rFonts w:ascii="Arial" w:hAnsi="Arial" w:cs="Arial"/>
          <w:sz w:val="20"/>
          <w:szCs w:val="20"/>
        </w:rPr>
        <w:t xml:space="preserve">expertise to help you realize your wealth management </w:t>
      </w:r>
      <w:r w:rsidR="00497FD7">
        <w:rPr>
          <w:rFonts w:ascii="Arial" w:hAnsi="Arial" w:cs="Arial"/>
          <w:sz w:val="20"/>
          <w:szCs w:val="20"/>
        </w:rPr>
        <w:t>objectives</w:t>
      </w:r>
      <w:r w:rsidR="00063591" w:rsidRPr="000A1CE2">
        <w:rPr>
          <w:rFonts w:ascii="Arial" w:hAnsi="Arial" w:cs="Arial"/>
          <w:sz w:val="20"/>
          <w:szCs w:val="20"/>
        </w:rPr>
        <w:t xml:space="preserve"> by helping you make money in ways you never imagined.</w:t>
      </w:r>
    </w:p>
    <w:p w:rsidR="00BB7A13" w:rsidRPr="000A1CE2" w:rsidRDefault="008E1B9D" w:rsidP="00BB7A1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While your Financial Advisor doesn’</w:t>
      </w:r>
      <w:r w:rsidR="00BB7A13" w:rsidRPr="000A1CE2">
        <w:rPr>
          <w:rFonts w:ascii="Arial" w:hAnsi="Arial" w:cs="Arial"/>
          <w:sz w:val="20"/>
          <w:szCs w:val="20"/>
        </w:rPr>
        <w:t xml:space="preserve">t offer tax or legal advice, </w:t>
      </w:r>
      <w:r w:rsidRPr="000A1CE2">
        <w:rPr>
          <w:rFonts w:ascii="Arial" w:hAnsi="Arial" w:cs="Arial"/>
          <w:sz w:val="20"/>
          <w:szCs w:val="20"/>
        </w:rPr>
        <w:t>he or she</w:t>
      </w:r>
      <w:r w:rsidR="00BB7A13" w:rsidRPr="000A1CE2">
        <w:rPr>
          <w:rFonts w:ascii="Arial" w:hAnsi="Arial" w:cs="Arial"/>
          <w:sz w:val="20"/>
          <w:szCs w:val="20"/>
        </w:rPr>
        <w:t xml:space="preserve"> can </w:t>
      </w:r>
      <w:r w:rsidRPr="000A1CE2">
        <w:rPr>
          <w:rFonts w:ascii="Arial" w:hAnsi="Arial" w:cs="Arial"/>
          <w:sz w:val="20"/>
          <w:szCs w:val="20"/>
        </w:rPr>
        <w:t>work</w:t>
      </w:r>
      <w:r w:rsidR="00BB7A13" w:rsidRPr="000A1CE2">
        <w:rPr>
          <w:rFonts w:ascii="Arial" w:hAnsi="Arial" w:cs="Arial"/>
          <w:sz w:val="20"/>
          <w:szCs w:val="20"/>
        </w:rPr>
        <w:t xml:space="preserve"> with </w:t>
      </w:r>
      <w:r w:rsidR="00ED260E" w:rsidRPr="000A1CE2">
        <w:rPr>
          <w:rFonts w:ascii="Arial" w:hAnsi="Arial" w:cs="Arial"/>
          <w:sz w:val="20"/>
          <w:szCs w:val="20"/>
        </w:rPr>
        <w:t xml:space="preserve">your </w:t>
      </w:r>
      <w:r w:rsidR="00D01630">
        <w:rPr>
          <w:rFonts w:ascii="Arial" w:hAnsi="Arial" w:cs="Arial"/>
          <w:sz w:val="20"/>
          <w:szCs w:val="20"/>
        </w:rPr>
        <w:t>tax advisor, accountant</w:t>
      </w:r>
      <w:r w:rsidR="00BB7A13" w:rsidRPr="000A1CE2">
        <w:rPr>
          <w:rFonts w:ascii="Arial" w:hAnsi="Arial" w:cs="Arial"/>
          <w:sz w:val="20"/>
          <w:szCs w:val="20"/>
        </w:rPr>
        <w:t xml:space="preserve">, </w:t>
      </w:r>
      <w:r w:rsidRPr="000A1CE2">
        <w:rPr>
          <w:rFonts w:ascii="Arial" w:hAnsi="Arial" w:cs="Arial"/>
          <w:sz w:val="20"/>
          <w:szCs w:val="20"/>
        </w:rPr>
        <w:t xml:space="preserve">and </w:t>
      </w:r>
      <w:r w:rsidR="00D01630">
        <w:rPr>
          <w:rFonts w:ascii="Arial" w:hAnsi="Arial" w:cs="Arial"/>
          <w:sz w:val="20"/>
          <w:szCs w:val="20"/>
        </w:rPr>
        <w:t>attorney</w:t>
      </w:r>
      <w:r w:rsidRPr="000A1CE2">
        <w:rPr>
          <w:rFonts w:ascii="Arial" w:hAnsi="Arial" w:cs="Arial"/>
          <w:sz w:val="20"/>
          <w:szCs w:val="20"/>
        </w:rPr>
        <w:t xml:space="preserve"> to </w:t>
      </w:r>
      <w:r w:rsidR="00A7403F">
        <w:rPr>
          <w:rFonts w:ascii="Arial" w:hAnsi="Arial" w:cs="Arial"/>
          <w:sz w:val="20"/>
          <w:szCs w:val="20"/>
        </w:rPr>
        <w:t>achieve</w:t>
      </w:r>
      <w:r w:rsidRPr="000A1CE2">
        <w:rPr>
          <w:rFonts w:ascii="Arial" w:hAnsi="Arial" w:cs="Arial"/>
          <w:sz w:val="20"/>
          <w:szCs w:val="20"/>
        </w:rPr>
        <w:t xml:space="preserve"> your </w:t>
      </w:r>
      <w:r w:rsidR="00A5785B">
        <w:rPr>
          <w:rFonts w:ascii="Arial" w:hAnsi="Arial" w:cs="Arial"/>
          <w:sz w:val="20"/>
          <w:szCs w:val="20"/>
        </w:rPr>
        <w:t>long-term</w:t>
      </w:r>
      <w:r w:rsidRPr="000A1CE2">
        <w:rPr>
          <w:rFonts w:ascii="Arial" w:hAnsi="Arial" w:cs="Arial"/>
          <w:sz w:val="20"/>
          <w:szCs w:val="20"/>
        </w:rPr>
        <w:t xml:space="preserve"> </w:t>
      </w:r>
      <w:r w:rsidR="00A5785B">
        <w:rPr>
          <w:rFonts w:ascii="Arial" w:hAnsi="Arial" w:cs="Arial"/>
          <w:sz w:val="20"/>
          <w:szCs w:val="20"/>
        </w:rPr>
        <w:t xml:space="preserve">financial </w:t>
      </w:r>
      <w:r w:rsidR="004A0B55">
        <w:rPr>
          <w:rFonts w:ascii="Arial" w:hAnsi="Arial" w:cs="Arial"/>
          <w:sz w:val="20"/>
          <w:szCs w:val="20"/>
        </w:rPr>
        <w:t>strategy</w:t>
      </w:r>
      <w:r w:rsidRPr="000A1CE2">
        <w:rPr>
          <w:rFonts w:ascii="Arial" w:hAnsi="Arial" w:cs="Arial"/>
          <w:sz w:val="20"/>
          <w:szCs w:val="20"/>
        </w:rPr>
        <w:t>.</w:t>
      </w:r>
    </w:p>
    <w:p w:rsidR="00070D8D" w:rsidRPr="000A1CE2" w:rsidRDefault="00070D8D" w:rsidP="00BB7A1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 xml:space="preserve">Here are </w:t>
      </w:r>
      <w:r w:rsidR="003479CD" w:rsidRPr="000A1CE2">
        <w:rPr>
          <w:rFonts w:ascii="Arial" w:hAnsi="Arial" w:cs="Arial"/>
          <w:sz w:val="20"/>
          <w:szCs w:val="20"/>
        </w:rPr>
        <w:t>four</w:t>
      </w:r>
      <w:r w:rsidRPr="000A1CE2">
        <w:rPr>
          <w:rFonts w:ascii="Arial" w:hAnsi="Arial" w:cs="Arial"/>
          <w:sz w:val="20"/>
          <w:szCs w:val="20"/>
        </w:rPr>
        <w:t xml:space="preserve"> areas where you might want to consider planning ahead:</w:t>
      </w:r>
    </w:p>
    <w:p w:rsidR="00070D8D" w:rsidRPr="000A1CE2" w:rsidRDefault="00070D8D" w:rsidP="00070D8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CE2">
        <w:rPr>
          <w:rFonts w:ascii="Arial" w:hAnsi="Arial" w:cs="Arial"/>
          <w:b/>
          <w:sz w:val="20"/>
          <w:szCs w:val="20"/>
        </w:rPr>
        <w:t>Tax Windfall Planning</w:t>
      </w:r>
    </w:p>
    <w:p w:rsidR="00070D8D" w:rsidRPr="000A1CE2" w:rsidRDefault="00070D8D" w:rsidP="00070D8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 xml:space="preserve">If you receive a tax windfall as a result of the tax changes, consider </w:t>
      </w:r>
      <w:r w:rsidR="00D1607D">
        <w:rPr>
          <w:rFonts w:ascii="Arial" w:hAnsi="Arial" w:cs="Arial"/>
          <w:sz w:val="20"/>
          <w:szCs w:val="20"/>
        </w:rPr>
        <w:t>using it to make</w:t>
      </w:r>
      <w:r w:rsidRPr="000A1CE2">
        <w:rPr>
          <w:rFonts w:ascii="Arial" w:hAnsi="Arial" w:cs="Arial"/>
          <w:sz w:val="20"/>
          <w:szCs w:val="20"/>
        </w:rPr>
        <w:t xml:space="preserve"> an allowable contribution to your retirement account or use the windfall to pay for an unmet insurance need.</w:t>
      </w:r>
    </w:p>
    <w:p w:rsidR="00BE71A1" w:rsidRPr="000A1CE2" w:rsidRDefault="003479CD" w:rsidP="00BE71A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CE2">
        <w:rPr>
          <w:rFonts w:ascii="Arial" w:hAnsi="Arial" w:cs="Arial"/>
          <w:b/>
          <w:sz w:val="20"/>
          <w:szCs w:val="20"/>
        </w:rPr>
        <w:t>Estate Planning</w:t>
      </w:r>
    </w:p>
    <w:p w:rsidR="00BE71A1" w:rsidRPr="000A1CE2" w:rsidRDefault="003479CD" w:rsidP="003479C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While</w:t>
      </w:r>
      <w:r w:rsidR="00BE71A1" w:rsidRPr="000A1CE2">
        <w:rPr>
          <w:rFonts w:ascii="Arial" w:hAnsi="Arial" w:cs="Arial"/>
          <w:sz w:val="20"/>
          <w:szCs w:val="20"/>
        </w:rPr>
        <w:t xml:space="preserve"> the new law increases the federal estate tax exemption to $11.18 million per person, </w:t>
      </w:r>
      <w:r w:rsidRPr="000A1CE2">
        <w:rPr>
          <w:rFonts w:ascii="Arial" w:hAnsi="Arial" w:cs="Arial"/>
          <w:sz w:val="20"/>
          <w:szCs w:val="20"/>
        </w:rPr>
        <w:t>tax laws could change in the future. Since e</w:t>
      </w:r>
      <w:r w:rsidR="00BE71A1" w:rsidRPr="000A1CE2">
        <w:rPr>
          <w:rFonts w:ascii="Arial" w:hAnsi="Arial" w:cs="Arial"/>
          <w:sz w:val="20"/>
          <w:szCs w:val="20"/>
        </w:rPr>
        <w:t>state planning is a long term-proposition</w:t>
      </w:r>
      <w:r w:rsidRPr="000A1CE2">
        <w:rPr>
          <w:rFonts w:ascii="Arial" w:hAnsi="Arial" w:cs="Arial"/>
          <w:sz w:val="20"/>
          <w:szCs w:val="20"/>
        </w:rPr>
        <w:t xml:space="preserve">, it’s not advisable to </w:t>
      </w:r>
      <w:r w:rsidR="00BE71A1" w:rsidRPr="000A1CE2">
        <w:rPr>
          <w:rFonts w:ascii="Arial" w:hAnsi="Arial" w:cs="Arial"/>
          <w:sz w:val="20"/>
          <w:szCs w:val="20"/>
        </w:rPr>
        <w:t xml:space="preserve">make </w:t>
      </w:r>
      <w:r w:rsidR="00B668B0">
        <w:rPr>
          <w:rFonts w:ascii="Arial" w:hAnsi="Arial" w:cs="Arial"/>
          <w:sz w:val="20"/>
          <w:szCs w:val="20"/>
        </w:rPr>
        <w:t>hasty</w:t>
      </w:r>
      <w:r w:rsidR="00BE71A1" w:rsidRPr="000A1CE2">
        <w:rPr>
          <w:rFonts w:ascii="Arial" w:hAnsi="Arial" w:cs="Arial"/>
          <w:sz w:val="20"/>
          <w:szCs w:val="20"/>
        </w:rPr>
        <w:t xml:space="preserve"> decisions based on the </w:t>
      </w:r>
      <w:r w:rsidRPr="000A1CE2">
        <w:rPr>
          <w:rFonts w:ascii="Arial" w:hAnsi="Arial" w:cs="Arial"/>
          <w:sz w:val="20"/>
          <w:szCs w:val="20"/>
        </w:rPr>
        <w:t xml:space="preserve">new tax law changes, since estate planning includes more than </w:t>
      </w:r>
      <w:r w:rsidR="006431BD">
        <w:rPr>
          <w:rFonts w:ascii="Arial" w:hAnsi="Arial" w:cs="Arial"/>
          <w:sz w:val="20"/>
          <w:szCs w:val="20"/>
        </w:rPr>
        <w:t xml:space="preserve">just </w:t>
      </w:r>
      <w:r w:rsidRPr="000A1CE2">
        <w:rPr>
          <w:rFonts w:ascii="Arial" w:hAnsi="Arial" w:cs="Arial"/>
          <w:sz w:val="20"/>
          <w:szCs w:val="20"/>
        </w:rPr>
        <w:t>tax considerations</w:t>
      </w:r>
      <w:r w:rsidR="00BE71A1" w:rsidRPr="000A1CE2">
        <w:rPr>
          <w:rFonts w:ascii="Arial" w:hAnsi="Arial" w:cs="Arial"/>
          <w:sz w:val="20"/>
          <w:szCs w:val="20"/>
        </w:rPr>
        <w:t xml:space="preserve">. </w:t>
      </w:r>
      <w:r w:rsidRPr="000A1CE2">
        <w:rPr>
          <w:rFonts w:ascii="Arial" w:hAnsi="Arial" w:cs="Arial"/>
          <w:sz w:val="20"/>
          <w:szCs w:val="20"/>
        </w:rPr>
        <w:t>B</w:t>
      </w:r>
      <w:r w:rsidR="00BE71A1" w:rsidRPr="000A1CE2">
        <w:rPr>
          <w:rFonts w:ascii="Arial" w:hAnsi="Arial" w:cs="Arial"/>
          <w:sz w:val="20"/>
          <w:szCs w:val="20"/>
        </w:rPr>
        <w:t>efore making any decisions</w:t>
      </w:r>
      <w:r w:rsidRPr="000A1CE2">
        <w:rPr>
          <w:rFonts w:ascii="Arial" w:hAnsi="Arial" w:cs="Arial"/>
          <w:sz w:val="20"/>
          <w:szCs w:val="20"/>
        </w:rPr>
        <w:t xml:space="preserve">, </w:t>
      </w:r>
      <w:r w:rsidR="00A6018B" w:rsidRPr="000A1CE2">
        <w:rPr>
          <w:rFonts w:ascii="Arial" w:hAnsi="Arial" w:cs="Arial"/>
          <w:sz w:val="20"/>
          <w:szCs w:val="20"/>
        </w:rPr>
        <w:t>be sure to</w:t>
      </w:r>
      <w:r w:rsidRPr="000A1CE2">
        <w:rPr>
          <w:rFonts w:ascii="Arial" w:hAnsi="Arial" w:cs="Arial"/>
          <w:sz w:val="20"/>
          <w:szCs w:val="20"/>
        </w:rPr>
        <w:t xml:space="preserve"> consult your legal and tax advisors. Take time </w:t>
      </w:r>
      <w:r w:rsidR="00BE71A1" w:rsidRPr="000A1CE2">
        <w:rPr>
          <w:rFonts w:ascii="Arial" w:hAnsi="Arial" w:cs="Arial"/>
          <w:sz w:val="20"/>
          <w:szCs w:val="20"/>
        </w:rPr>
        <w:t>to re-examine your existing estate plan, including your wills, powers of attorney, revocable trusts and insurance plans.</w:t>
      </w:r>
    </w:p>
    <w:p w:rsidR="00BE71A1" w:rsidRPr="000A1CE2" w:rsidRDefault="003479CD" w:rsidP="00BE71A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CE2">
        <w:rPr>
          <w:rFonts w:ascii="Arial" w:hAnsi="Arial" w:cs="Arial"/>
          <w:b/>
          <w:sz w:val="20"/>
          <w:szCs w:val="20"/>
        </w:rPr>
        <w:t>Charitable Giving</w:t>
      </w:r>
    </w:p>
    <w:p w:rsidR="00454625" w:rsidRDefault="00AF1A02" w:rsidP="004546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Since</w:t>
      </w:r>
      <w:r w:rsidR="00BE71A1" w:rsidRPr="000A1CE2">
        <w:rPr>
          <w:rFonts w:ascii="Arial" w:hAnsi="Arial" w:cs="Arial"/>
          <w:sz w:val="20"/>
          <w:szCs w:val="20"/>
        </w:rPr>
        <w:t xml:space="preserve"> the charitable deduction for cash gifts to public charities </w:t>
      </w:r>
      <w:r w:rsidRPr="000A1CE2">
        <w:rPr>
          <w:rFonts w:ascii="Arial" w:hAnsi="Arial" w:cs="Arial"/>
          <w:sz w:val="20"/>
          <w:szCs w:val="20"/>
        </w:rPr>
        <w:t>has increased</w:t>
      </w:r>
      <w:r w:rsidR="00BE71A1" w:rsidRPr="000A1CE2">
        <w:rPr>
          <w:rFonts w:ascii="Arial" w:hAnsi="Arial" w:cs="Arial"/>
          <w:sz w:val="20"/>
          <w:szCs w:val="20"/>
        </w:rPr>
        <w:t xml:space="preserve"> from 50% to 60%, consider charitable giving strategies for larger gifts. </w:t>
      </w:r>
    </w:p>
    <w:p w:rsidR="00BE71A1" w:rsidRPr="000A1CE2" w:rsidRDefault="00AF1A02" w:rsidP="004546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Now</w:t>
      </w:r>
      <w:r w:rsidR="00373FFE">
        <w:rPr>
          <w:rFonts w:ascii="Arial" w:hAnsi="Arial" w:cs="Arial"/>
          <w:sz w:val="20"/>
          <w:szCs w:val="20"/>
        </w:rPr>
        <w:t xml:space="preserve"> that</w:t>
      </w:r>
      <w:r w:rsidRPr="000A1CE2">
        <w:rPr>
          <w:rFonts w:ascii="Arial" w:hAnsi="Arial" w:cs="Arial"/>
          <w:sz w:val="20"/>
          <w:szCs w:val="20"/>
        </w:rPr>
        <w:t xml:space="preserve"> </w:t>
      </w:r>
      <w:r w:rsidR="00BE71A1" w:rsidRPr="000A1CE2">
        <w:rPr>
          <w:rFonts w:ascii="Arial" w:hAnsi="Arial" w:cs="Arial"/>
          <w:sz w:val="20"/>
          <w:szCs w:val="20"/>
        </w:rPr>
        <w:t>the standard deduction</w:t>
      </w:r>
      <w:r w:rsidRPr="000A1CE2">
        <w:rPr>
          <w:rFonts w:ascii="Arial" w:hAnsi="Arial" w:cs="Arial"/>
          <w:sz w:val="20"/>
          <w:szCs w:val="20"/>
        </w:rPr>
        <w:t xml:space="preserve"> has doubled</w:t>
      </w:r>
      <w:r w:rsidR="00BE71A1" w:rsidRPr="000A1CE2">
        <w:rPr>
          <w:rFonts w:ascii="Arial" w:hAnsi="Arial" w:cs="Arial"/>
          <w:sz w:val="20"/>
          <w:szCs w:val="20"/>
        </w:rPr>
        <w:t xml:space="preserve">, </w:t>
      </w:r>
      <w:r w:rsidR="00E143C2">
        <w:rPr>
          <w:rFonts w:ascii="Arial" w:hAnsi="Arial" w:cs="Arial"/>
          <w:sz w:val="20"/>
          <w:szCs w:val="20"/>
        </w:rPr>
        <w:t>think about</w:t>
      </w:r>
      <w:r w:rsidRPr="000A1CE2">
        <w:rPr>
          <w:rFonts w:ascii="Arial" w:hAnsi="Arial" w:cs="Arial"/>
          <w:sz w:val="20"/>
          <w:szCs w:val="20"/>
        </w:rPr>
        <w:t xml:space="preserve"> pool</w:t>
      </w:r>
      <w:r w:rsidR="00E143C2">
        <w:rPr>
          <w:rFonts w:ascii="Arial" w:hAnsi="Arial" w:cs="Arial"/>
          <w:sz w:val="20"/>
          <w:szCs w:val="20"/>
        </w:rPr>
        <w:t>ing</w:t>
      </w:r>
      <w:r w:rsidR="00BE71A1" w:rsidRPr="000A1CE2">
        <w:rPr>
          <w:rFonts w:ascii="Arial" w:hAnsi="Arial" w:cs="Arial"/>
          <w:sz w:val="20"/>
          <w:szCs w:val="20"/>
        </w:rPr>
        <w:t xml:space="preserve"> </w:t>
      </w:r>
      <w:r w:rsidRPr="000A1CE2">
        <w:rPr>
          <w:rFonts w:ascii="Arial" w:hAnsi="Arial" w:cs="Arial"/>
          <w:sz w:val="20"/>
          <w:szCs w:val="20"/>
        </w:rPr>
        <w:t>your</w:t>
      </w:r>
      <w:r w:rsidR="00BE71A1" w:rsidRPr="000A1CE2">
        <w:rPr>
          <w:rFonts w:ascii="Arial" w:hAnsi="Arial" w:cs="Arial"/>
          <w:sz w:val="20"/>
          <w:szCs w:val="20"/>
        </w:rPr>
        <w:t xml:space="preserve"> gifts or appreciated assets in certain years to </w:t>
      </w:r>
      <w:r w:rsidR="00F2643D" w:rsidRPr="000A1CE2">
        <w:rPr>
          <w:rFonts w:ascii="Arial" w:hAnsi="Arial" w:cs="Arial"/>
          <w:sz w:val="20"/>
          <w:szCs w:val="20"/>
        </w:rPr>
        <w:lastRenderedPageBreak/>
        <w:t>overcome</w:t>
      </w:r>
      <w:r w:rsidR="00BE71A1" w:rsidRPr="000A1CE2">
        <w:rPr>
          <w:rFonts w:ascii="Arial" w:hAnsi="Arial" w:cs="Arial"/>
          <w:sz w:val="20"/>
          <w:szCs w:val="20"/>
        </w:rPr>
        <w:t xml:space="preserve"> the expanded standard deduction amount. </w:t>
      </w:r>
      <w:r w:rsidR="00631963" w:rsidRPr="000A1CE2">
        <w:rPr>
          <w:rFonts w:ascii="Arial" w:hAnsi="Arial" w:cs="Arial"/>
          <w:sz w:val="20"/>
          <w:szCs w:val="20"/>
        </w:rPr>
        <w:t>A</w:t>
      </w:r>
      <w:r w:rsidR="00BE71A1" w:rsidRPr="000A1CE2">
        <w:rPr>
          <w:rFonts w:ascii="Arial" w:hAnsi="Arial" w:cs="Arial"/>
          <w:sz w:val="20"/>
          <w:szCs w:val="20"/>
        </w:rPr>
        <w:t xml:space="preserve">ccountants call </w:t>
      </w:r>
      <w:r w:rsidR="00631963" w:rsidRPr="000A1CE2">
        <w:rPr>
          <w:rFonts w:ascii="Arial" w:hAnsi="Arial" w:cs="Arial"/>
          <w:sz w:val="20"/>
          <w:szCs w:val="20"/>
        </w:rPr>
        <w:t xml:space="preserve">this </w:t>
      </w:r>
      <w:r w:rsidR="00BE71A1" w:rsidRPr="000A1CE2">
        <w:rPr>
          <w:rFonts w:ascii="Arial" w:hAnsi="Arial" w:cs="Arial"/>
          <w:sz w:val="20"/>
          <w:szCs w:val="20"/>
        </w:rPr>
        <w:t>bunching.</w:t>
      </w:r>
    </w:p>
    <w:p w:rsidR="00BE71A1" w:rsidRPr="000A1CE2" w:rsidRDefault="00631963" w:rsidP="00BE71A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CE2">
        <w:rPr>
          <w:rFonts w:ascii="Arial" w:hAnsi="Arial" w:cs="Arial"/>
          <w:b/>
          <w:sz w:val="20"/>
          <w:szCs w:val="20"/>
        </w:rPr>
        <w:t>Business Owner Planning</w:t>
      </w:r>
    </w:p>
    <w:p w:rsidR="009D4F6B" w:rsidRPr="000A1CE2" w:rsidRDefault="00631963" w:rsidP="009D4F6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 xml:space="preserve">Do you own a business? </w:t>
      </w:r>
    </w:p>
    <w:p w:rsidR="009D4F6B" w:rsidRPr="00E55DC9" w:rsidRDefault="009D4F6B" w:rsidP="00E55DC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The Tax Cuts and Jobs Act changed many aspects of business income taxes</w:t>
      </w:r>
      <w:r w:rsidR="00021262">
        <w:rPr>
          <w:rFonts w:ascii="Arial" w:hAnsi="Arial" w:cs="Arial"/>
          <w:sz w:val="20"/>
          <w:szCs w:val="20"/>
        </w:rPr>
        <w:t>. For example</w:t>
      </w:r>
      <w:r w:rsidRPr="000A1CE2">
        <w:rPr>
          <w:rFonts w:ascii="Arial" w:hAnsi="Arial" w:cs="Arial"/>
          <w:sz w:val="20"/>
          <w:szCs w:val="20"/>
        </w:rPr>
        <w:t>, a single-rate 21% corporate income tax is now is effect, and the corporate Alternative Minimum Tax has been repealed.</w:t>
      </w:r>
      <w:r w:rsidR="005A00FA">
        <w:rPr>
          <w:rFonts w:ascii="Arial" w:hAnsi="Arial" w:cs="Arial"/>
          <w:sz w:val="20"/>
          <w:szCs w:val="20"/>
        </w:rPr>
        <w:t xml:space="preserve"> Examine how other changes may affect your business.</w:t>
      </w:r>
    </w:p>
    <w:p w:rsidR="009D4F6B" w:rsidRPr="000A1CE2" w:rsidRDefault="00BE71A1" w:rsidP="009D4F6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 xml:space="preserve">With </w:t>
      </w:r>
      <w:r w:rsidR="00CF3F9D" w:rsidRPr="000A1CE2">
        <w:rPr>
          <w:rFonts w:ascii="Arial" w:hAnsi="Arial" w:cs="Arial"/>
          <w:sz w:val="20"/>
          <w:szCs w:val="20"/>
        </w:rPr>
        <w:t>new</w:t>
      </w:r>
      <w:r w:rsidRPr="000A1CE2">
        <w:rPr>
          <w:rFonts w:ascii="Arial" w:hAnsi="Arial" w:cs="Arial"/>
          <w:sz w:val="20"/>
          <w:szCs w:val="20"/>
        </w:rPr>
        <w:t xml:space="preserve"> changes in business income taxation, business owner</w:t>
      </w:r>
      <w:r w:rsidR="006A5908" w:rsidRPr="000A1CE2">
        <w:rPr>
          <w:rFonts w:ascii="Arial" w:hAnsi="Arial" w:cs="Arial"/>
          <w:sz w:val="20"/>
          <w:szCs w:val="20"/>
        </w:rPr>
        <w:t>s</w:t>
      </w:r>
      <w:r w:rsidRPr="000A1CE2">
        <w:rPr>
          <w:rFonts w:ascii="Arial" w:hAnsi="Arial" w:cs="Arial"/>
          <w:sz w:val="20"/>
          <w:szCs w:val="20"/>
        </w:rPr>
        <w:t xml:space="preserve"> </w:t>
      </w:r>
      <w:r w:rsidR="00CF3F9D" w:rsidRPr="000A1CE2">
        <w:rPr>
          <w:rFonts w:ascii="Arial" w:hAnsi="Arial" w:cs="Arial"/>
          <w:sz w:val="20"/>
          <w:szCs w:val="20"/>
        </w:rPr>
        <w:t>now have to consider</w:t>
      </w:r>
      <w:r w:rsidRPr="000A1CE2">
        <w:rPr>
          <w:rFonts w:ascii="Arial" w:hAnsi="Arial" w:cs="Arial"/>
          <w:sz w:val="20"/>
          <w:szCs w:val="20"/>
        </w:rPr>
        <w:t xml:space="preserve"> entity selection. </w:t>
      </w:r>
      <w:r w:rsidR="00CF3F9D" w:rsidRPr="000A1CE2">
        <w:rPr>
          <w:rFonts w:ascii="Arial" w:hAnsi="Arial" w:cs="Arial"/>
          <w:sz w:val="20"/>
          <w:szCs w:val="20"/>
        </w:rPr>
        <w:t>There are two options: you can structure your business</w:t>
      </w:r>
      <w:r w:rsidRPr="000A1CE2">
        <w:rPr>
          <w:rFonts w:ascii="Arial" w:hAnsi="Arial" w:cs="Arial"/>
          <w:sz w:val="20"/>
          <w:szCs w:val="20"/>
        </w:rPr>
        <w:t xml:space="preserve"> as </w:t>
      </w:r>
      <w:r w:rsidR="00CF3F9D" w:rsidRPr="000A1CE2">
        <w:rPr>
          <w:rFonts w:ascii="Arial" w:hAnsi="Arial" w:cs="Arial"/>
          <w:sz w:val="20"/>
          <w:szCs w:val="20"/>
        </w:rPr>
        <w:t xml:space="preserve">a </w:t>
      </w:r>
      <w:r w:rsidR="006A5908" w:rsidRPr="000A1CE2">
        <w:rPr>
          <w:rFonts w:ascii="Arial" w:hAnsi="Arial" w:cs="Arial"/>
          <w:sz w:val="20"/>
          <w:szCs w:val="20"/>
        </w:rPr>
        <w:t>C Corporation</w:t>
      </w:r>
      <w:r w:rsidRPr="000A1CE2">
        <w:rPr>
          <w:rFonts w:ascii="Arial" w:hAnsi="Arial" w:cs="Arial"/>
          <w:sz w:val="20"/>
          <w:szCs w:val="20"/>
        </w:rPr>
        <w:t xml:space="preserve"> with the new reduced income tax bracket of 21%</w:t>
      </w:r>
      <w:r w:rsidR="00E55DC9">
        <w:rPr>
          <w:rFonts w:ascii="Arial" w:hAnsi="Arial" w:cs="Arial"/>
          <w:sz w:val="20"/>
          <w:szCs w:val="20"/>
        </w:rPr>
        <w:t>,</w:t>
      </w:r>
      <w:r w:rsidRPr="000A1CE2">
        <w:rPr>
          <w:rFonts w:ascii="Arial" w:hAnsi="Arial" w:cs="Arial"/>
          <w:sz w:val="20"/>
          <w:szCs w:val="20"/>
        </w:rPr>
        <w:t xml:space="preserve"> or </w:t>
      </w:r>
      <w:r w:rsidR="00CF3F9D" w:rsidRPr="000A1CE2">
        <w:rPr>
          <w:rFonts w:ascii="Arial" w:hAnsi="Arial" w:cs="Arial"/>
          <w:sz w:val="20"/>
          <w:szCs w:val="20"/>
        </w:rPr>
        <w:t xml:space="preserve">you can make it </w:t>
      </w:r>
      <w:r w:rsidRPr="000A1CE2">
        <w:rPr>
          <w:rFonts w:ascii="Arial" w:hAnsi="Arial" w:cs="Arial"/>
          <w:sz w:val="20"/>
          <w:szCs w:val="20"/>
        </w:rPr>
        <w:t>a pass-through entity</w:t>
      </w:r>
      <w:r w:rsidR="00CF3F9D" w:rsidRPr="000A1CE2">
        <w:rPr>
          <w:rFonts w:ascii="Arial" w:hAnsi="Arial" w:cs="Arial"/>
          <w:sz w:val="20"/>
          <w:szCs w:val="20"/>
        </w:rPr>
        <w:t>, with a 20% deduction on flow-</w:t>
      </w:r>
      <w:r w:rsidRPr="000A1CE2">
        <w:rPr>
          <w:rFonts w:ascii="Arial" w:hAnsi="Arial" w:cs="Arial"/>
          <w:sz w:val="20"/>
          <w:szCs w:val="20"/>
        </w:rPr>
        <w:t xml:space="preserve">through qualified business income. In some cases, </w:t>
      </w:r>
      <w:r w:rsidR="00CF3F9D" w:rsidRPr="000A1CE2">
        <w:rPr>
          <w:rFonts w:ascii="Arial" w:hAnsi="Arial" w:cs="Arial"/>
          <w:sz w:val="20"/>
          <w:szCs w:val="20"/>
        </w:rPr>
        <w:t xml:space="preserve">if you’ve created an </w:t>
      </w:r>
      <w:r w:rsidR="00E55DC9">
        <w:rPr>
          <w:rFonts w:ascii="Arial" w:hAnsi="Arial" w:cs="Arial"/>
          <w:sz w:val="20"/>
          <w:szCs w:val="20"/>
        </w:rPr>
        <w:t>S Corp</w:t>
      </w:r>
      <w:r w:rsidR="00CF3F9D" w:rsidRPr="000A1CE2">
        <w:rPr>
          <w:rFonts w:ascii="Arial" w:hAnsi="Arial" w:cs="Arial"/>
          <w:sz w:val="20"/>
          <w:szCs w:val="20"/>
        </w:rPr>
        <w:t>, you might</w:t>
      </w:r>
      <w:r w:rsidRPr="000A1CE2">
        <w:rPr>
          <w:rFonts w:ascii="Arial" w:hAnsi="Arial" w:cs="Arial"/>
          <w:sz w:val="20"/>
          <w:szCs w:val="20"/>
        </w:rPr>
        <w:t xml:space="preserve"> want to reconsider </w:t>
      </w:r>
      <w:r w:rsidR="006A5908" w:rsidRPr="000A1CE2">
        <w:rPr>
          <w:rFonts w:ascii="Arial" w:hAnsi="Arial" w:cs="Arial"/>
          <w:sz w:val="20"/>
          <w:szCs w:val="20"/>
        </w:rPr>
        <w:t>your</w:t>
      </w:r>
      <w:r w:rsidRPr="000A1CE2">
        <w:rPr>
          <w:rFonts w:ascii="Arial" w:hAnsi="Arial" w:cs="Arial"/>
          <w:sz w:val="20"/>
          <w:szCs w:val="20"/>
        </w:rPr>
        <w:t xml:space="preserve"> S-election. </w:t>
      </w:r>
    </w:p>
    <w:p w:rsidR="009D4F6B" w:rsidRPr="000A1CE2" w:rsidRDefault="009D4F6B" w:rsidP="009D4F6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Consider purchasing large equipment instead of leasing it. Now you can deduct the full amount for qualifying property up to $1 million, with phase-out starting at $2.5 million.</w:t>
      </w:r>
    </w:p>
    <w:p w:rsidR="00BE71A1" w:rsidRPr="000A1CE2" w:rsidRDefault="009D4F6B" w:rsidP="009D4F6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1CE2">
        <w:rPr>
          <w:rFonts w:ascii="Arial" w:hAnsi="Arial" w:cs="Arial"/>
          <w:sz w:val="20"/>
          <w:szCs w:val="20"/>
        </w:rPr>
        <w:t>Regarding these matters, i</w:t>
      </w:r>
      <w:r w:rsidR="006D6789" w:rsidRPr="000A1CE2">
        <w:rPr>
          <w:rFonts w:ascii="Arial" w:hAnsi="Arial" w:cs="Arial"/>
          <w:sz w:val="20"/>
          <w:szCs w:val="20"/>
        </w:rPr>
        <w:t>t’s important to</w:t>
      </w:r>
      <w:r w:rsidR="00BE71A1" w:rsidRPr="000A1CE2">
        <w:rPr>
          <w:rFonts w:ascii="Arial" w:hAnsi="Arial" w:cs="Arial"/>
          <w:sz w:val="20"/>
          <w:szCs w:val="20"/>
        </w:rPr>
        <w:t xml:space="preserve"> discuss </w:t>
      </w:r>
      <w:r w:rsidR="006D6789" w:rsidRPr="000A1CE2">
        <w:rPr>
          <w:rFonts w:ascii="Arial" w:hAnsi="Arial" w:cs="Arial"/>
          <w:sz w:val="20"/>
          <w:szCs w:val="20"/>
        </w:rPr>
        <w:t xml:space="preserve">these options </w:t>
      </w:r>
      <w:r w:rsidR="00BE71A1" w:rsidRPr="000A1CE2">
        <w:rPr>
          <w:rFonts w:ascii="Arial" w:hAnsi="Arial" w:cs="Arial"/>
          <w:sz w:val="20"/>
          <w:szCs w:val="20"/>
        </w:rPr>
        <w:t xml:space="preserve">with your legal and tax </w:t>
      </w:r>
      <w:r w:rsidR="006D6789" w:rsidRPr="000A1CE2">
        <w:rPr>
          <w:rFonts w:ascii="Arial" w:hAnsi="Arial" w:cs="Arial"/>
          <w:sz w:val="20"/>
          <w:szCs w:val="20"/>
        </w:rPr>
        <w:t xml:space="preserve">advisors </w:t>
      </w:r>
      <w:r w:rsidR="0096229D">
        <w:rPr>
          <w:rFonts w:ascii="Arial" w:hAnsi="Arial" w:cs="Arial"/>
          <w:sz w:val="20"/>
          <w:szCs w:val="20"/>
        </w:rPr>
        <w:t xml:space="preserve">first </w:t>
      </w:r>
      <w:r w:rsidR="006D6789" w:rsidRPr="000A1CE2">
        <w:rPr>
          <w:rFonts w:ascii="Arial" w:hAnsi="Arial" w:cs="Arial"/>
          <w:sz w:val="20"/>
          <w:szCs w:val="20"/>
        </w:rPr>
        <w:t xml:space="preserve">about what’s best </w:t>
      </w:r>
      <w:r w:rsidR="00BE71A1" w:rsidRPr="000A1CE2">
        <w:rPr>
          <w:rFonts w:ascii="Arial" w:hAnsi="Arial" w:cs="Arial"/>
          <w:sz w:val="20"/>
          <w:szCs w:val="20"/>
        </w:rPr>
        <w:t>for you and your business.</w:t>
      </w:r>
    </w:p>
    <w:p w:rsidR="006D6789" w:rsidRPr="000A1CE2" w:rsidRDefault="006D6789" w:rsidP="0063196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78AC" w:rsidRPr="000A1CE2" w:rsidRDefault="00F678AC">
      <w:pPr>
        <w:rPr>
          <w:rFonts w:ascii="Arial" w:hAnsi="Arial" w:cs="Arial"/>
          <w:sz w:val="20"/>
          <w:szCs w:val="20"/>
        </w:rPr>
      </w:pPr>
    </w:p>
    <w:sectPr w:rsidR="00F678AC" w:rsidRPr="000A1CE2" w:rsidSect="003A6838">
      <w:headerReference w:type="default" r:id="rId8"/>
      <w:pgSz w:w="12240" w:h="15840" w:code="1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B9" w:rsidRDefault="007B73B9" w:rsidP="006D6789">
      <w:pPr>
        <w:spacing w:after="0" w:line="240" w:lineRule="auto"/>
      </w:pPr>
      <w:r>
        <w:separator/>
      </w:r>
    </w:p>
  </w:endnote>
  <w:endnote w:type="continuationSeparator" w:id="0">
    <w:p w:rsidR="007B73B9" w:rsidRDefault="007B73B9" w:rsidP="006D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B9" w:rsidRDefault="007B73B9" w:rsidP="006D6789">
      <w:pPr>
        <w:spacing w:after="0" w:line="240" w:lineRule="auto"/>
      </w:pPr>
      <w:r>
        <w:separator/>
      </w:r>
    </w:p>
  </w:footnote>
  <w:footnote w:type="continuationSeparator" w:id="0">
    <w:p w:rsidR="007B73B9" w:rsidRDefault="007B73B9" w:rsidP="006D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89" w:rsidRPr="006D6789" w:rsidRDefault="006D6789">
    <w:pPr>
      <w:pStyle w:val="Header"/>
      <w:rPr>
        <w:rFonts w:ascii="Arial" w:hAnsi="Arial" w:cs="Arial"/>
        <w:sz w:val="20"/>
        <w:szCs w:val="20"/>
      </w:rPr>
    </w:pPr>
    <w:r>
      <w:tab/>
    </w:r>
    <w:r>
      <w:tab/>
    </w:r>
    <w:r w:rsidRPr="006D6789">
      <w:rPr>
        <w:rFonts w:ascii="Arial" w:hAnsi="Arial" w:cs="Arial"/>
        <w:sz w:val="20"/>
        <w:szCs w:val="20"/>
      </w:rPr>
      <w:t xml:space="preserve">Wolcott Wheeler </w:t>
    </w:r>
    <w:r w:rsidRPr="006D6789">
      <w:rPr>
        <w:rStyle w:val="PageNumber"/>
        <w:rFonts w:ascii="Arial" w:hAnsi="Arial" w:cs="Arial"/>
        <w:sz w:val="20"/>
        <w:szCs w:val="20"/>
      </w:rPr>
      <w:fldChar w:fldCharType="begin"/>
    </w:r>
    <w:r w:rsidRPr="006D678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D6789">
      <w:rPr>
        <w:rStyle w:val="PageNumber"/>
        <w:rFonts w:ascii="Arial" w:hAnsi="Arial" w:cs="Arial"/>
        <w:sz w:val="20"/>
        <w:szCs w:val="20"/>
      </w:rPr>
      <w:fldChar w:fldCharType="separate"/>
    </w:r>
    <w:r w:rsidR="00C26C64">
      <w:rPr>
        <w:rStyle w:val="PageNumber"/>
        <w:rFonts w:ascii="Arial" w:hAnsi="Arial" w:cs="Arial"/>
        <w:noProof/>
        <w:sz w:val="20"/>
        <w:szCs w:val="20"/>
      </w:rPr>
      <w:t>3</w:t>
    </w:r>
    <w:r w:rsidRPr="006D6789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FAF"/>
    <w:multiLevelType w:val="hybridMultilevel"/>
    <w:tmpl w:val="23C46C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80BE2"/>
    <w:multiLevelType w:val="hybridMultilevel"/>
    <w:tmpl w:val="855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261"/>
    <w:multiLevelType w:val="hybridMultilevel"/>
    <w:tmpl w:val="0342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D3"/>
    <w:multiLevelType w:val="hybridMultilevel"/>
    <w:tmpl w:val="855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5909"/>
    <w:multiLevelType w:val="hybridMultilevel"/>
    <w:tmpl w:val="AC665D8A"/>
    <w:lvl w:ilvl="0" w:tplc="C038C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665A2"/>
    <w:multiLevelType w:val="hybridMultilevel"/>
    <w:tmpl w:val="8BAE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7C02"/>
    <w:multiLevelType w:val="hybridMultilevel"/>
    <w:tmpl w:val="E0A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032B"/>
    <w:multiLevelType w:val="hybridMultilevel"/>
    <w:tmpl w:val="855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6447"/>
    <w:multiLevelType w:val="hybridMultilevel"/>
    <w:tmpl w:val="855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491B"/>
    <w:multiLevelType w:val="hybridMultilevel"/>
    <w:tmpl w:val="B688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88F"/>
    <w:multiLevelType w:val="hybridMultilevel"/>
    <w:tmpl w:val="F1E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7254"/>
    <w:multiLevelType w:val="hybridMultilevel"/>
    <w:tmpl w:val="C05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2B62"/>
    <w:multiLevelType w:val="hybridMultilevel"/>
    <w:tmpl w:val="1FDCA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C15ADD"/>
    <w:multiLevelType w:val="hybridMultilevel"/>
    <w:tmpl w:val="5BB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035B"/>
    <w:multiLevelType w:val="hybridMultilevel"/>
    <w:tmpl w:val="E0DE5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82FF7"/>
    <w:multiLevelType w:val="hybridMultilevel"/>
    <w:tmpl w:val="9B5A4664"/>
    <w:lvl w:ilvl="0" w:tplc="7AD243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93331"/>
    <w:multiLevelType w:val="hybridMultilevel"/>
    <w:tmpl w:val="BB16F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026B82"/>
    <w:multiLevelType w:val="hybridMultilevel"/>
    <w:tmpl w:val="46000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3229E1"/>
    <w:multiLevelType w:val="hybridMultilevel"/>
    <w:tmpl w:val="855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99F"/>
    <w:multiLevelType w:val="hybridMultilevel"/>
    <w:tmpl w:val="D6EA8D9E"/>
    <w:lvl w:ilvl="0" w:tplc="7AD243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AD39FC"/>
    <w:multiLevelType w:val="hybridMultilevel"/>
    <w:tmpl w:val="735A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6E5"/>
    <w:multiLevelType w:val="hybridMultilevel"/>
    <w:tmpl w:val="6BBE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1"/>
  </w:num>
  <w:num w:numId="10">
    <w:abstractNumId w:val="14"/>
  </w:num>
  <w:num w:numId="11">
    <w:abstractNumId w:val="0"/>
  </w:num>
  <w:num w:numId="12">
    <w:abstractNumId w:val="1"/>
  </w:num>
  <w:num w:numId="13">
    <w:abstractNumId w:val="18"/>
  </w:num>
  <w:num w:numId="14">
    <w:abstractNumId w:val="10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2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C"/>
    <w:rsid w:val="00021262"/>
    <w:rsid w:val="00063591"/>
    <w:rsid w:val="00070D8D"/>
    <w:rsid w:val="000A1CE2"/>
    <w:rsid w:val="00106A02"/>
    <w:rsid w:val="00112F77"/>
    <w:rsid w:val="00123C00"/>
    <w:rsid w:val="00127709"/>
    <w:rsid w:val="00127BF4"/>
    <w:rsid w:val="0018024E"/>
    <w:rsid w:val="001C57D7"/>
    <w:rsid w:val="001D1605"/>
    <w:rsid w:val="002313FE"/>
    <w:rsid w:val="00241886"/>
    <w:rsid w:val="002D04BD"/>
    <w:rsid w:val="002E0AAF"/>
    <w:rsid w:val="002F32DB"/>
    <w:rsid w:val="00304559"/>
    <w:rsid w:val="003375C3"/>
    <w:rsid w:val="00344375"/>
    <w:rsid w:val="003479CD"/>
    <w:rsid w:val="00373FFE"/>
    <w:rsid w:val="003753B4"/>
    <w:rsid w:val="003A6838"/>
    <w:rsid w:val="003B0DE6"/>
    <w:rsid w:val="003B41ED"/>
    <w:rsid w:val="003D60AB"/>
    <w:rsid w:val="00431A3A"/>
    <w:rsid w:val="004376E3"/>
    <w:rsid w:val="00447A3C"/>
    <w:rsid w:val="00454625"/>
    <w:rsid w:val="0048029C"/>
    <w:rsid w:val="00487CE5"/>
    <w:rsid w:val="00497B5D"/>
    <w:rsid w:val="00497FD7"/>
    <w:rsid w:val="004A0B55"/>
    <w:rsid w:val="004B4C58"/>
    <w:rsid w:val="004C32C5"/>
    <w:rsid w:val="004D09F3"/>
    <w:rsid w:val="00510607"/>
    <w:rsid w:val="00532E62"/>
    <w:rsid w:val="00537E64"/>
    <w:rsid w:val="00540CFD"/>
    <w:rsid w:val="00582C33"/>
    <w:rsid w:val="005A00FA"/>
    <w:rsid w:val="005B2DAE"/>
    <w:rsid w:val="005E5EF9"/>
    <w:rsid w:val="005F4D26"/>
    <w:rsid w:val="00603C13"/>
    <w:rsid w:val="00631963"/>
    <w:rsid w:val="00637518"/>
    <w:rsid w:val="006431BD"/>
    <w:rsid w:val="00660742"/>
    <w:rsid w:val="00675F5C"/>
    <w:rsid w:val="006A5908"/>
    <w:rsid w:val="006D6789"/>
    <w:rsid w:val="006E655E"/>
    <w:rsid w:val="00706234"/>
    <w:rsid w:val="007451DE"/>
    <w:rsid w:val="007656DA"/>
    <w:rsid w:val="00767850"/>
    <w:rsid w:val="00767B97"/>
    <w:rsid w:val="00794FDD"/>
    <w:rsid w:val="007B64D7"/>
    <w:rsid w:val="007B6D10"/>
    <w:rsid w:val="007B73B9"/>
    <w:rsid w:val="007C3B34"/>
    <w:rsid w:val="00811348"/>
    <w:rsid w:val="0086297F"/>
    <w:rsid w:val="00865BD8"/>
    <w:rsid w:val="0087296F"/>
    <w:rsid w:val="008870E4"/>
    <w:rsid w:val="008A0D6B"/>
    <w:rsid w:val="008B292E"/>
    <w:rsid w:val="008B7384"/>
    <w:rsid w:val="008D6542"/>
    <w:rsid w:val="008E1B9D"/>
    <w:rsid w:val="008E1EFA"/>
    <w:rsid w:val="0094690F"/>
    <w:rsid w:val="0096229D"/>
    <w:rsid w:val="009666D4"/>
    <w:rsid w:val="0096775A"/>
    <w:rsid w:val="00970A44"/>
    <w:rsid w:val="009C0218"/>
    <w:rsid w:val="009D4F6B"/>
    <w:rsid w:val="00A05B66"/>
    <w:rsid w:val="00A20B28"/>
    <w:rsid w:val="00A5785B"/>
    <w:rsid w:val="00A6018B"/>
    <w:rsid w:val="00A7403F"/>
    <w:rsid w:val="00A80589"/>
    <w:rsid w:val="00A867AC"/>
    <w:rsid w:val="00A91B78"/>
    <w:rsid w:val="00AB2F77"/>
    <w:rsid w:val="00AB40AE"/>
    <w:rsid w:val="00AF1A02"/>
    <w:rsid w:val="00B5403A"/>
    <w:rsid w:val="00B668B0"/>
    <w:rsid w:val="00BB7A13"/>
    <w:rsid w:val="00BC1FFC"/>
    <w:rsid w:val="00BC3A92"/>
    <w:rsid w:val="00BE71A1"/>
    <w:rsid w:val="00C26C64"/>
    <w:rsid w:val="00C459F6"/>
    <w:rsid w:val="00C9694B"/>
    <w:rsid w:val="00CA2916"/>
    <w:rsid w:val="00CC097D"/>
    <w:rsid w:val="00CF3F9D"/>
    <w:rsid w:val="00D00E43"/>
    <w:rsid w:val="00D01630"/>
    <w:rsid w:val="00D1607D"/>
    <w:rsid w:val="00D21E6E"/>
    <w:rsid w:val="00D55008"/>
    <w:rsid w:val="00D77166"/>
    <w:rsid w:val="00DC7161"/>
    <w:rsid w:val="00DD08E7"/>
    <w:rsid w:val="00DD6962"/>
    <w:rsid w:val="00E020BF"/>
    <w:rsid w:val="00E05D92"/>
    <w:rsid w:val="00E143C2"/>
    <w:rsid w:val="00E26A03"/>
    <w:rsid w:val="00E55DC9"/>
    <w:rsid w:val="00ED260E"/>
    <w:rsid w:val="00F2643D"/>
    <w:rsid w:val="00F63044"/>
    <w:rsid w:val="00F678AC"/>
    <w:rsid w:val="00F74A4F"/>
    <w:rsid w:val="00F91D98"/>
    <w:rsid w:val="00FB6144"/>
    <w:rsid w:val="00FB6EF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01F7D-BAFB-49A2-8595-4B210C8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AC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75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89"/>
  </w:style>
  <w:style w:type="paragraph" w:styleId="Footer">
    <w:name w:val="footer"/>
    <w:basedOn w:val="Normal"/>
    <w:link w:val="FooterChar"/>
    <w:uiPriority w:val="99"/>
    <w:unhideWhenUsed/>
    <w:rsid w:val="006D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89"/>
  </w:style>
  <w:style w:type="character" w:styleId="PageNumber">
    <w:name w:val="page number"/>
    <w:basedOn w:val="DefaultParagraphFont"/>
    <w:uiPriority w:val="99"/>
    <w:semiHidden/>
    <w:unhideWhenUsed/>
    <w:rsid w:val="006D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cottwhee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2</cp:revision>
  <dcterms:created xsi:type="dcterms:W3CDTF">2018-08-28T22:10:00Z</dcterms:created>
  <dcterms:modified xsi:type="dcterms:W3CDTF">2018-08-28T22:10:00Z</dcterms:modified>
</cp:coreProperties>
</file>