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FA058CA" w14:textId="7929F7F0" w:rsidR="004D0227" w:rsidRPr="00F804BD" w:rsidRDefault="000565E1">
      <w:pPr>
        <w:rPr>
          <w:rFonts w:ascii="Calibri" w:hAnsi="Calibri"/>
          <w:b/>
        </w:rPr>
      </w:pPr>
      <w:bookmarkStart w:id="0" w:name="_GoBack"/>
      <w:bookmarkEnd w:id="0"/>
      <w:r>
        <w:rPr>
          <w:rFonts w:ascii="Calibri" w:hAnsi="Calibri"/>
          <w:b/>
        </w:rPr>
        <w:t>BDSO</w:t>
      </w:r>
      <w:r w:rsidR="00C160EA">
        <w:rPr>
          <w:rFonts w:ascii="Calibri" w:hAnsi="Calibri"/>
          <w:b/>
        </w:rPr>
        <w:t xml:space="preserve"> Case</w:t>
      </w:r>
      <w:r w:rsidR="00E82932" w:rsidRPr="00C160EA">
        <w:rPr>
          <w:rFonts w:ascii="Calibri" w:hAnsi="Calibri"/>
        </w:rPr>
        <w:t xml:space="preserve"> </w:t>
      </w:r>
      <w:r w:rsidR="00E82932" w:rsidRPr="00F804BD">
        <w:rPr>
          <w:rFonts w:ascii="Calibri" w:hAnsi="Calibri"/>
          <w:b/>
        </w:rPr>
        <w:t>Study</w:t>
      </w:r>
    </w:p>
    <w:p w14:paraId="157B00D2" w14:textId="180EF4BD" w:rsidR="00E82932" w:rsidRPr="00F804BD" w:rsidRDefault="00233631">
      <w:pPr>
        <w:rPr>
          <w:rFonts w:ascii="Calibri" w:hAnsi="Calibri"/>
          <w:b/>
        </w:rPr>
      </w:pPr>
      <w:r>
        <w:rPr>
          <w:rFonts w:ascii="Calibri" w:hAnsi="Calibri"/>
          <w:b/>
        </w:rPr>
        <w:t>1.30.17 V7</w:t>
      </w:r>
    </w:p>
    <w:p w14:paraId="10AC69A6" w14:textId="77777777" w:rsidR="00634BE6" w:rsidRPr="00F804BD" w:rsidRDefault="00634BE6">
      <w:pPr>
        <w:rPr>
          <w:rFonts w:ascii="Calibri" w:hAnsi="Calibri"/>
          <w:b/>
        </w:rPr>
      </w:pPr>
    </w:p>
    <w:p w14:paraId="17DBA717" w14:textId="2CCEDFD2" w:rsidR="00DC4408" w:rsidRDefault="00DC4408" w:rsidP="00DC4408">
      <w:pPr>
        <w:widowControl w:val="0"/>
        <w:autoSpaceDE w:val="0"/>
        <w:autoSpaceDN w:val="0"/>
        <w:adjustRightInd w:val="0"/>
        <w:rPr>
          <w:rFonts w:ascii="Calibri" w:hAnsi="Calibri"/>
        </w:rPr>
      </w:pPr>
    </w:p>
    <w:p w14:paraId="176D49AB" w14:textId="22AB6D3F" w:rsidR="008E13C3" w:rsidRPr="00F804BD" w:rsidRDefault="008E13C3" w:rsidP="008E13C3">
      <w:pPr>
        <w:widowControl w:val="0"/>
        <w:autoSpaceDE w:val="0"/>
        <w:autoSpaceDN w:val="0"/>
        <w:adjustRightInd w:val="0"/>
        <w:rPr>
          <w:rFonts w:ascii="Calibri" w:hAnsi="Calibri"/>
        </w:rPr>
      </w:pPr>
    </w:p>
    <w:tbl>
      <w:tblPr>
        <w:tblW w:w="9360" w:type="dxa"/>
        <w:tblInd w:w="225" w:type="dxa"/>
        <w:tblBorders>
          <w:top w:val="single" w:sz="4" w:space="0" w:color="B7B7B7"/>
          <w:left w:val="single" w:sz="4" w:space="0" w:color="B7B7B7"/>
          <w:bottom w:val="single" w:sz="4" w:space="0" w:color="B7B7B7"/>
          <w:right w:val="single" w:sz="4" w:space="0" w:color="B7B7B7"/>
          <w:insideH w:val="single" w:sz="4" w:space="0" w:color="B7B7B7"/>
          <w:insideV w:val="single" w:sz="4" w:space="0" w:color="B7B7B7"/>
        </w:tblBorders>
        <w:tblLayout w:type="fixed"/>
        <w:tblLook w:val="0600" w:firstRow="0" w:lastRow="0" w:firstColumn="0" w:lastColumn="0" w:noHBand="1" w:noVBand="1"/>
      </w:tblPr>
      <w:tblGrid>
        <w:gridCol w:w="1080"/>
        <w:gridCol w:w="3500"/>
        <w:gridCol w:w="4780"/>
      </w:tblGrid>
      <w:tr w:rsidR="00EB5F73" w:rsidRPr="00F804BD" w14:paraId="2B5AB485" w14:textId="77777777" w:rsidTr="00EB4B4D">
        <w:trPr>
          <w:trHeight w:val="953"/>
        </w:trPr>
        <w:tc>
          <w:tcPr>
            <w:tcW w:w="1080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3F3F3"/>
            <w:tcMar>
              <w:top w:w="215" w:type="dxa"/>
              <w:left w:w="215" w:type="dxa"/>
              <w:bottom w:w="215" w:type="dxa"/>
              <w:right w:w="215" w:type="dxa"/>
            </w:tcMar>
            <w:vAlign w:val="center"/>
          </w:tcPr>
          <w:p w14:paraId="60A5CFA1" w14:textId="77777777" w:rsidR="00DC4408" w:rsidRPr="00F804BD" w:rsidRDefault="00DC4408" w:rsidP="00F336E1">
            <w:pPr>
              <w:pStyle w:val="Normal1"/>
              <w:spacing w:line="240" w:lineRule="auto"/>
              <w:rPr>
                <w:rFonts w:ascii="Calibri" w:hAnsi="Calibri"/>
                <w:sz w:val="24"/>
                <w:szCs w:val="24"/>
              </w:rPr>
            </w:pPr>
            <w:r w:rsidRPr="00F804BD">
              <w:rPr>
                <w:rFonts w:ascii="Calibri" w:eastAsia="Proxima Nova" w:hAnsi="Calibri"/>
                <w:b/>
                <w:sz w:val="24"/>
                <w:szCs w:val="24"/>
              </w:rPr>
              <w:t>#</w:t>
            </w:r>
          </w:p>
        </w:tc>
        <w:tc>
          <w:tcPr>
            <w:tcW w:w="3500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3F3F3"/>
            <w:tcMar>
              <w:top w:w="215" w:type="dxa"/>
              <w:left w:w="215" w:type="dxa"/>
              <w:bottom w:w="215" w:type="dxa"/>
              <w:right w:w="215" w:type="dxa"/>
            </w:tcMar>
          </w:tcPr>
          <w:p w14:paraId="541B4F1E" w14:textId="5472895A" w:rsidR="00DC4408" w:rsidRPr="00F804BD" w:rsidRDefault="00DC4408" w:rsidP="00881EB6">
            <w:pPr>
              <w:pStyle w:val="Normal1"/>
              <w:spacing w:line="240" w:lineRule="auto"/>
              <w:rPr>
                <w:rFonts w:ascii="Calibri" w:hAnsi="Calibri"/>
                <w:sz w:val="24"/>
                <w:szCs w:val="24"/>
              </w:rPr>
            </w:pPr>
            <w:r w:rsidRPr="00F804BD">
              <w:rPr>
                <w:rFonts w:ascii="Calibri" w:eastAsia="Proxima Nova" w:hAnsi="Calibri"/>
                <w:b/>
                <w:sz w:val="24"/>
                <w:szCs w:val="24"/>
              </w:rPr>
              <w:t>Video</w:t>
            </w:r>
          </w:p>
        </w:tc>
        <w:tc>
          <w:tcPr>
            <w:tcW w:w="4780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3F3F3"/>
            <w:tcMar>
              <w:top w:w="215" w:type="dxa"/>
              <w:left w:w="215" w:type="dxa"/>
              <w:bottom w:w="215" w:type="dxa"/>
              <w:right w:w="215" w:type="dxa"/>
            </w:tcMar>
          </w:tcPr>
          <w:p w14:paraId="36B726DD" w14:textId="1351635C" w:rsidR="00DC4408" w:rsidRPr="00F804BD" w:rsidRDefault="00A71D01" w:rsidP="00F336E1">
            <w:pPr>
              <w:pStyle w:val="Normal1"/>
              <w:spacing w:line="240" w:lineRule="auto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eastAsia="Proxima Nova" w:hAnsi="Calibri"/>
                <w:b/>
                <w:sz w:val="24"/>
                <w:szCs w:val="24"/>
              </w:rPr>
              <w:t>Audio</w:t>
            </w:r>
            <w:r w:rsidR="00284CAF">
              <w:rPr>
                <w:rFonts w:ascii="Calibri" w:eastAsia="Proxima Nova" w:hAnsi="Calibri"/>
                <w:b/>
                <w:sz w:val="24"/>
                <w:szCs w:val="24"/>
              </w:rPr>
              <w:t>/Titles</w:t>
            </w:r>
          </w:p>
        </w:tc>
      </w:tr>
      <w:tr w:rsidR="00EB5F73" w:rsidRPr="00F804BD" w14:paraId="24091F28" w14:textId="77777777" w:rsidTr="00EB4B4D">
        <w:trPr>
          <w:trHeight w:val="3572"/>
        </w:trPr>
        <w:tc>
          <w:tcPr>
            <w:tcW w:w="1080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tcMar>
              <w:top w:w="215" w:type="dxa"/>
              <w:left w:w="215" w:type="dxa"/>
              <w:bottom w:w="215" w:type="dxa"/>
              <w:right w:w="215" w:type="dxa"/>
            </w:tcMar>
            <w:vAlign w:val="center"/>
          </w:tcPr>
          <w:p w14:paraId="51CC09B0" w14:textId="77777777" w:rsidR="00DC4408" w:rsidRPr="00F804BD" w:rsidRDefault="00DC4408" w:rsidP="00F336E1">
            <w:pPr>
              <w:pStyle w:val="Normal1"/>
              <w:spacing w:line="240" w:lineRule="auto"/>
              <w:rPr>
                <w:rFonts w:ascii="Calibri" w:hAnsi="Calibri"/>
                <w:sz w:val="24"/>
                <w:szCs w:val="24"/>
              </w:rPr>
            </w:pPr>
            <w:r w:rsidRPr="00F804BD">
              <w:rPr>
                <w:rFonts w:ascii="Calibri" w:eastAsia="Proxima Nova" w:hAnsi="Calibri"/>
                <w:color w:val="B7B7B7"/>
                <w:sz w:val="24"/>
                <w:szCs w:val="24"/>
              </w:rPr>
              <w:t>1</w:t>
            </w:r>
          </w:p>
        </w:tc>
        <w:tc>
          <w:tcPr>
            <w:tcW w:w="3500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tcMar>
              <w:top w:w="215" w:type="dxa"/>
              <w:left w:w="215" w:type="dxa"/>
              <w:bottom w:w="215" w:type="dxa"/>
              <w:right w:w="215" w:type="dxa"/>
            </w:tcMar>
          </w:tcPr>
          <w:p w14:paraId="50A47496" w14:textId="77777777" w:rsidR="00233631" w:rsidRDefault="00233631" w:rsidP="00233631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Bridgestone is one of the biggest brands in auto care.  But they wanted to future-proof their business and strengthen their brand through digital transformation.  </w:t>
            </w:r>
          </w:p>
          <w:p w14:paraId="4DFB8DF1" w14:textId="77777777" w:rsidR="00233631" w:rsidRDefault="00233631" w:rsidP="00233631">
            <w:pPr>
              <w:rPr>
                <w:rFonts w:ascii="Calibri" w:hAnsi="Calibri"/>
              </w:rPr>
            </w:pPr>
          </w:p>
          <w:p w14:paraId="353B1304" w14:textId="6CDD03E5" w:rsidR="00DC4408" w:rsidRDefault="00233631" w:rsidP="00233631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To do that, they realized they had to change the perception </w:t>
            </w:r>
            <w:r w:rsidR="002C35D6">
              <w:rPr>
                <w:rFonts w:ascii="Calibri" w:hAnsi="Calibri"/>
              </w:rPr>
              <w:t xml:space="preserve">customers had </w:t>
            </w:r>
            <w:r>
              <w:rPr>
                <w:rFonts w:ascii="Calibri" w:hAnsi="Calibri"/>
              </w:rPr>
              <w:t>of them as an emergency room where you take your car when it breaks down, to a wellness center where your car has preventative maintenance.</w:t>
            </w:r>
          </w:p>
          <w:p w14:paraId="1890F0EA" w14:textId="77777777" w:rsidR="00365B52" w:rsidRDefault="00365B52" w:rsidP="00233631">
            <w:pPr>
              <w:rPr>
                <w:rFonts w:ascii="Calibri" w:hAnsi="Calibri"/>
              </w:rPr>
            </w:pPr>
          </w:p>
          <w:p w14:paraId="34229141" w14:textId="4C00699F" w:rsidR="00365B52" w:rsidRPr="00B07DFF" w:rsidRDefault="00365B52" w:rsidP="00233631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This changes a burden into a benefit.</w:t>
            </w:r>
          </w:p>
        </w:tc>
        <w:tc>
          <w:tcPr>
            <w:tcW w:w="4780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tcMar>
              <w:top w:w="215" w:type="dxa"/>
              <w:left w:w="215" w:type="dxa"/>
              <w:bottom w:w="215" w:type="dxa"/>
              <w:right w:w="215" w:type="dxa"/>
            </w:tcMar>
          </w:tcPr>
          <w:p w14:paraId="5C64D9EC" w14:textId="66517CFD" w:rsidR="00DC4408" w:rsidRPr="00324DC1" w:rsidRDefault="00F16337" w:rsidP="003F5887">
            <w:r>
              <w:t xml:space="preserve">Anne </w:t>
            </w:r>
            <w:r w:rsidR="001B33DF">
              <w:t>Bologna, Chief Strategy officer, iCrossing</w:t>
            </w:r>
          </w:p>
        </w:tc>
      </w:tr>
      <w:tr w:rsidR="00EB5F73" w:rsidRPr="00F804BD" w14:paraId="6599ECD2" w14:textId="77777777" w:rsidTr="00EB4B4D">
        <w:tc>
          <w:tcPr>
            <w:tcW w:w="1080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tcMar>
              <w:top w:w="215" w:type="dxa"/>
              <w:left w:w="215" w:type="dxa"/>
              <w:bottom w:w="215" w:type="dxa"/>
              <w:right w:w="215" w:type="dxa"/>
            </w:tcMar>
            <w:vAlign w:val="center"/>
          </w:tcPr>
          <w:p w14:paraId="0CFD1501" w14:textId="3FDA256C" w:rsidR="00DC4408" w:rsidRPr="00F804BD" w:rsidRDefault="00DC4408" w:rsidP="00F336E1">
            <w:pPr>
              <w:pStyle w:val="Normal1"/>
              <w:spacing w:line="240" w:lineRule="auto"/>
              <w:rPr>
                <w:rFonts w:ascii="Calibri" w:eastAsia="Proxima Nova" w:hAnsi="Calibri"/>
                <w:color w:val="B7B7B7"/>
                <w:sz w:val="24"/>
                <w:szCs w:val="24"/>
              </w:rPr>
            </w:pPr>
            <w:r w:rsidRPr="00F804BD">
              <w:rPr>
                <w:rFonts w:ascii="Calibri" w:eastAsia="Proxima Nova" w:hAnsi="Calibri"/>
                <w:color w:val="B7B7B7"/>
                <w:sz w:val="24"/>
                <w:szCs w:val="24"/>
              </w:rPr>
              <w:t>2</w:t>
            </w:r>
          </w:p>
        </w:tc>
        <w:tc>
          <w:tcPr>
            <w:tcW w:w="3500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tcMar>
              <w:top w:w="215" w:type="dxa"/>
              <w:left w:w="215" w:type="dxa"/>
              <w:bottom w:w="215" w:type="dxa"/>
              <w:right w:w="215" w:type="dxa"/>
            </w:tcMar>
          </w:tcPr>
          <w:p w14:paraId="015EFB50" w14:textId="77777777" w:rsidR="002848C4" w:rsidRDefault="002848C4" w:rsidP="007F1793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</w:rPr>
            </w:pPr>
          </w:p>
          <w:p w14:paraId="40185DDE" w14:textId="77777777" w:rsidR="004F2C51" w:rsidRDefault="004F2C51" w:rsidP="007F1793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</w:rPr>
            </w:pPr>
          </w:p>
          <w:p w14:paraId="007152BD" w14:textId="30F1850E" w:rsidR="002848C4" w:rsidRPr="00F804BD" w:rsidRDefault="002848C4" w:rsidP="007F1793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</w:rPr>
            </w:pPr>
          </w:p>
        </w:tc>
        <w:tc>
          <w:tcPr>
            <w:tcW w:w="4780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tcMar>
              <w:top w:w="215" w:type="dxa"/>
              <w:left w:w="215" w:type="dxa"/>
              <w:bottom w:w="215" w:type="dxa"/>
              <w:right w:w="215" w:type="dxa"/>
            </w:tcMar>
          </w:tcPr>
          <w:p w14:paraId="58F700D3" w14:textId="1854F004" w:rsidR="00233631" w:rsidRDefault="00233631" w:rsidP="00233631">
            <w:r>
              <w:t>To change course, Bridgestone and iCrossing set a goal: to add one new customer every day in every store—and to motivate that customer to spend more on each visit.</w:t>
            </w:r>
          </w:p>
          <w:p w14:paraId="78BB3524" w14:textId="77777777" w:rsidR="00233631" w:rsidRDefault="00233631" w:rsidP="00327C6F"/>
          <w:p w14:paraId="4011797F" w14:textId="569A4E50" w:rsidR="00327C6F" w:rsidRDefault="00C105B6" w:rsidP="00327C6F">
            <w:r>
              <w:t>We became Bridgestone’s digital quarterback.  Our scope included:</w:t>
            </w:r>
          </w:p>
          <w:p w14:paraId="2748B1E0" w14:textId="4BFBEDB2" w:rsidR="00C105B6" w:rsidRDefault="00C105B6" w:rsidP="00327C6F"/>
          <w:p w14:paraId="3234F4A4" w14:textId="1502D526" w:rsidR="00C105B6" w:rsidRPr="00C105B6" w:rsidRDefault="00C105B6" w:rsidP="00C105B6">
            <w:pPr>
              <w:pStyle w:val="ListParagraph"/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rPr>
                <w:rFonts w:ascii="Calibri" w:hAnsi="Calibri"/>
              </w:rPr>
            </w:pPr>
            <w:r>
              <w:t xml:space="preserve">introducing </w:t>
            </w:r>
            <w:r w:rsidRPr="00C105B6">
              <w:rPr>
                <w:rFonts w:ascii="Calibri" w:hAnsi="Calibri"/>
              </w:rPr>
              <w:t>major</w:t>
            </w:r>
            <w:r>
              <w:rPr>
                <w:rFonts w:ascii="Calibri" w:hAnsi="Calibri"/>
              </w:rPr>
              <w:t xml:space="preserve"> website redesigns and rebuilds</w:t>
            </w:r>
            <w:r w:rsidRPr="00C105B6">
              <w:rPr>
                <w:rFonts w:ascii="Calibri" w:hAnsi="Calibri"/>
              </w:rPr>
              <w:t xml:space="preserve"> </w:t>
            </w:r>
          </w:p>
          <w:p w14:paraId="06862B4C" w14:textId="174007D7" w:rsidR="00C105B6" w:rsidRPr="00C105B6" w:rsidRDefault="00C105B6" w:rsidP="00C105B6">
            <w:pPr>
              <w:pStyle w:val="ListParagraph"/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using</w:t>
            </w:r>
            <w:r w:rsidRPr="00C105B6">
              <w:rPr>
                <w:rFonts w:ascii="Calibri" w:hAnsi="Calibri"/>
              </w:rPr>
              <w:t xml:space="preserve"> performance media </w:t>
            </w:r>
          </w:p>
          <w:p w14:paraId="3A1F14BC" w14:textId="1B546F57" w:rsidR="00C105B6" w:rsidRPr="00C105B6" w:rsidRDefault="00C105B6" w:rsidP="00C105B6">
            <w:pPr>
              <w:pStyle w:val="ListParagraph"/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rPr>
                <w:rFonts w:ascii="Calibri" w:hAnsi="Calibri"/>
              </w:rPr>
            </w:pPr>
            <w:proofErr w:type="gramStart"/>
            <w:r>
              <w:rPr>
                <w:rFonts w:ascii="Calibri" w:hAnsi="Calibri"/>
              </w:rPr>
              <w:t>a</w:t>
            </w:r>
            <w:r w:rsidRPr="00C105B6">
              <w:rPr>
                <w:rFonts w:ascii="Calibri" w:hAnsi="Calibri"/>
              </w:rPr>
              <w:t>dding</w:t>
            </w:r>
            <w:proofErr w:type="gramEnd"/>
            <w:r w:rsidRPr="00C105B6">
              <w:rPr>
                <w:rFonts w:ascii="Calibri" w:hAnsi="Calibri"/>
              </w:rPr>
              <w:t xml:space="preserve"> a robust new social media program</w:t>
            </w:r>
            <w:r>
              <w:rPr>
                <w:rFonts w:ascii="Calibri" w:hAnsi="Calibri"/>
              </w:rPr>
              <w:t>.</w:t>
            </w:r>
          </w:p>
          <w:p w14:paraId="1ADA9FE1" w14:textId="3E67C0F7" w:rsidR="00C105B6" w:rsidRDefault="00C105B6" w:rsidP="00327C6F"/>
          <w:p w14:paraId="796EC6B7" w14:textId="77777777" w:rsidR="00327C6F" w:rsidRDefault="00327C6F" w:rsidP="00327C6F"/>
          <w:p w14:paraId="78478DF0" w14:textId="6C1D2B4B" w:rsidR="00327C6F" w:rsidRDefault="00327C6F" w:rsidP="00327C6F"/>
          <w:p w14:paraId="0EA8322F" w14:textId="60372EF6" w:rsidR="00D321E8" w:rsidRPr="00F804BD" w:rsidRDefault="00D321E8" w:rsidP="00727A43">
            <w:pPr>
              <w:rPr>
                <w:rFonts w:ascii="Calibri" w:hAnsi="Calibri"/>
              </w:rPr>
            </w:pPr>
          </w:p>
        </w:tc>
      </w:tr>
      <w:tr w:rsidR="00324DC1" w:rsidRPr="00F804BD" w14:paraId="67F45038" w14:textId="77777777" w:rsidTr="00EB4B4D">
        <w:tc>
          <w:tcPr>
            <w:tcW w:w="1080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tcMar>
              <w:top w:w="215" w:type="dxa"/>
              <w:left w:w="215" w:type="dxa"/>
              <w:bottom w:w="215" w:type="dxa"/>
              <w:right w:w="215" w:type="dxa"/>
            </w:tcMar>
            <w:vAlign w:val="center"/>
          </w:tcPr>
          <w:p w14:paraId="56E7548C" w14:textId="7E21D023" w:rsidR="00324DC1" w:rsidRPr="00F804BD" w:rsidRDefault="00FF4C03" w:rsidP="00F336E1">
            <w:pPr>
              <w:pStyle w:val="Normal1"/>
              <w:spacing w:line="240" w:lineRule="auto"/>
              <w:rPr>
                <w:rFonts w:ascii="Calibri" w:eastAsia="Proxima Nova" w:hAnsi="Calibri"/>
                <w:color w:val="B7B7B7"/>
                <w:sz w:val="24"/>
                <w:szCs w:val="24"/>
              </w:rPr>
            </w:pPr>
            <w:r>
              <w:rPr>
                <w:rFonts w:ascii="Calibri" w:eastAsia="Proxima Nova" w:hAnsi="Calibri"/>
                <w:color w:val="B7B7B7"/>
                <w:sz w:val="24"/>
                <w:szCs w:val="24"/>
              </w:rPr>
              <w:lastRenderedPageBreak/>
              <w:t>3</w:t>
            </w:r>
          </w:p>
        </w:tc>
        <w:tc>
          <w:tcPr>
            <w:tcW w:w="3500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tcMar>
              <w:top w:w="215" w:type="dxa"/>
              <w:left w:w="215" w:type="dxa"/>
              <w:bottom w:w="215" w:type="dxa"/>
              <w:right w:w="215" w:type="dxa"/>
            </w:tcMar>
          </w:tcPr>
          <w:p w14:paraId="03A367EA" w14:textId="74D3FDFA" w:rsidR="00324DC1" w:rsidRDefault="00324DC1" w:rsidP="007F1793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</w:rPr>
            </w:pPr>
          </w:p>
        </w:tc>
        <w:tc>
          <w:tcPr>
            <w:tcW w:w="4780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tcMar>
              <w:top w:w="215" w:type="dxa"/>
              <w:left w:w="215" w:type="dxa"/>
              <w:bottom w:w="215" w:type="dxa"/>
              <w:right w:w="215" w:type="dxa"/>
            </w:tcMar>
          </w:tcPr>
          <w:p w14:paraId="2C8B033B" w14:textId="0B9238EB" w:rsidR="00F92C45" w:rsidRDefault="00722542" w:rsidP="00F92C45">
            <w:r>
              <w:t>First we migrated Bridgestone to the full Adobe Marketing Cloud, so every interaction was converted into connected data.</w:t>
            </w:r>
            <w:r w:rsidR="00F92C45">
              <w:t xml:space="preserve"> </w:t>
            </w:r>
            <w:r w:rsidR="00F92C45">
              <w:rPr>
                <w:rFonts w:ascii="Calibri" w:hAnsi="Calibri"/>
              </w:rPr>
              <w:t>We</w:t>
            </w:r>
            <w:r w:rsidR="00F92C45">
              <w:t xml:space="preserve"> created a strategic platform that put user experience first by focusing on mobile devices with seamless engagement across devices</w:t>
            </w:r>
            <w:r w:rsidR="00365B52">
              <w:t>.</w:t>
            </w:r>
          </w:p>
          <w:p w14:paraId="039E4B2B" w14:textId="30AD6F9B" w:rsidR="00365B52" w:rsidRDefault="00365B52" w:rsidP="00F92C45"/>
          <w:p w14:paraId="089F6ABF" w14:textId="2ABA9631" w:rsidR="00365B52" w:rsidRDefault="00365B52" w:rsidP="00F92C45">
            <w:r>
              <w:t>We redesigned all Bridgestone sites so they shared a common infrastructure and template design</w:t>
            </w:r>
          </w:p>
          <w:p w14:paraId="6B1F919E" w14:textId="0627B494" w:rsidR="00365B52" w:rsidRDefault="00365B52" w:rsidP="00F92C45"/>
          <w:p w14:paraId="0DC81019" w14:textId="77777777" w:rsidR="00365B52" w:rsidRPr="00C105B6" w:rsidRDefault="00365B52" w:rsidP="00365B52">
            <w:pPr>
              <w:pStyle w:val="ListParagraph"/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rPr>
                <w:rFonts w:ascii="Calibri" w:hAnsi="Calibri"/>
              </w:rPr>
            </w:pPr>
            <w:r>
              <w:t xml:space="preserve">introducing </w:t>
            </w:r>
            <w:r w:rsidRPr="00C105B6">
              <w:rPr>
                <w:rFonts w:ascii="Calibri" w:hAnsi="Calibri"/>
              </w:rPr>
              <w:t>major</w:t>
            </w:r>
            <w:r>
              <w:rPr>
                <w:rFonts w:ascii="Calibri" w:hAnsi="Calibri"/>
              </w:rPr>
              <w:t xml:space="preserve"> website redesigns and rebuilds</w:t>
            </w:r>
            <w:r w:rsidRPr="00C105B6">
              <w:rPr>
                <w:rFonts w:ascii="Calibri" w:hAnsi="Calibri"/>
              </w:rPr>
              <w:t xml:space="preserve"> </w:t>
            </w:r>
          </w:p>
          <w:p w14:paraId="4F1E3692" w14:textId="77777777" w:rsidR="00365B52" w:rsidRPr="00C105B6" w:rsidRDefault="00365B52" w:rsidP="00365B52">
            <w:pPr>
              <w:pStyle w:val="ListParagraph"/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using</w:t>
            </w:r>
            <w:r w:rsidRPr="00C105B6">
              <w:rPr>
                <w:rFonts w:ascii="Calibri" w:hAnsi="Calibri"/>
              </w:rPr>
              <w:t xml:space="preserve"> performance media </w:t>
            </w:r>
          </w:p>
          <w:p w14:paraId="55204E50" w14:textId="77777777" w:rsidR="00365B52" w:rsidRPr="00C105B6" w:rsidRDefault="00365B52" w:rsidP="00365B52">
            <w:pPr>
              <w:pStyle w:val="ListParagraph"/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rPr>
                <w:rFonts w:ascii="Calibri" w:hAnsi="Calibri"/>
              </w:rPr>
            </w:pPr>
            <w:proofErr w:type="gramStart"/>
            <w:r>
              <w:rPr>
                <w:rFonts w:ascii="Calibri" w:hAnsi="Calibri"/>
              </w:rPr>
              <w:t>a</w:t>
            </w:r>
            <w:r w:rsidRPr="00C105B6">
              <w:rPr>
                <w:rFonts w:ascii="Calibri" w:hAnsi="Calibri"/>
              </w:rPr>
              <w:t>dding</w:t>
            </w:r>
            <w:proofErr w:type="gramEnd"/>
            <w:r w:rsidRPr="00C105B6">
              <w:rPr>
                <w:rFonts w:ascii="Calibri" w:hAnsi="Calibri"/>
              </w:rPr>
              <w:t xml:space="preserve"> a robust new social media program</w:t>
            </w:r>
            <w:r>
              <w:rPr>
                <w:rFonts w:ascii="Calibri" w:hAnsi="Calibri"/>
              </w:rPr>
              <w:t>.</w:t>
            </w:r>
          </w:p>
          <w:p w14:paraId="3C474C23" w14:textId="77777777" w:rsidR="00365B52" w:rsidRDefault="00365B52" w:rsidP="00F92C45"/>
          <w:p w14:paraId="560FA59B" w14:textId="0C2656D0" w:rsidR="00722542" w:rsidRDefault="00722542" w:rsidP="00722542"/>
          <w:p w14:paraId="2ED62273" w14:textId="75649051" w:rsidR="00324DC1" w:rsidRDefault="00324DC1" w:rsidP="00F11DD8"/>
        </w:tc>
      </w:tr>
      <w:tr w:rsidR="00EB5F73" w:rsidRPr="00F804BD" w14:paraId="601D6FC7" w14:textId="77777777" w:rsidTr="00EB4B4D">
        <w:trPr>
          <w:trHeight w:val="4175"/>
        </w:trPr>
        <w:tc>
          <w:tcPr>
            <w:tcW w:w="1080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tcMar>
              <w:top w:w="215" w:type="dxa"/>
              <w:left w:w="215" w:type="dxa"/>
              <w:bottom w:w="215" w:type="dxa"/>
              <w:right w:w="215" w:type="dxa"/>
            </w:tcMar>
            <w:vAlign w:val="center"/>
          </w:tcPr>
          <w:p w14:paraId="5D1F1385" w14:textId="4EE01CB7" w:rsidR="00DC4408" w:rsidRPr="00F804BD" w:rsidRDefault="00FF4C03" w:rsidP="00F336E1">
            <w:pPr>
              <w:pStyle w:val="Normal1"/>
              <w:spacing w:line="240" w:lineRule="auto"/>
              <w:rPr>
                <w:rFonts w:ascii="Calibri" w:eastAsia="Proxima Nova" w:hAnsi="Calibri"/>
                <w:color w:val="B7B7B7"/>
                <w:sz w:val="24"/>
                <w:szCs w:val="24"/>
              </w:rPr>
            </w:pPr>
            <w:r>
              <w:rPr>
                <w:rFonts w:ascii="Calibri" w:eastAsia="Proxima Nova" w:hAnsi="Calibri"/>
                <w:color w:val="B7B7B7"/>
                <w:sz w:val="24"/>
                <w:szCs w:val="24"/>
              </w:rPr>
              <w:t>4</w:t>
            </w:r>
          </w:p>
        </w:tc>
        <w:tc>
          <w:tcPr>
            <w:tcW w:w="3500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tcMar>
              <w:top w:w="215" w:type="dxa"/>
              <w:left w:w="215" w:type="dxa"/>
              <w:bottom w:w="215" w:type="dxa"/>
              <w:right w:w="215" w:type="dxa"/>
            </w:tcMar>
          </w:tcPr>
          <w:p w14:paraId="3BE6FADE" w14:textId="79694122" w:rsidR="00DC4408" w:rsidRDefault="0078660C" w:rsidP="007E1047">
            <w:pPr>
              <w:pStyle w:val="Normal1"/>
              <w:rPr>
                <w:rFonts w:ascii="Calibri" w:hAnsi="Calibri"/>
                <w:sz w:val="24"/>
                <w:szCs w:val="24"/>
              </w:rPr>
            </w:pPr>
            <w:r w:rsidRPr="0078660C">
              <w:rPr>
                <w:rFonts w:ascii="Calibri" w:hAnsi="Calibri"/>
                <w:noProof/>
                <w:sz w:val="24"/>
                <w:szCs w:val="24"/>
              </w:rPr>
              <w:drawing>
                <wp:inline distT="0" distB="0" distL="0" distR="0" wp14:anchorId="55F4A73E" wp14:editId="25C0D2F6">
                  <wp:extent cx="1949450" cy="1096645"/>
                  <wp:effectExtent l="0" t="0" r="0" b="825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9450" cy="1096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732FB34" w14:textId="77777777" w:rsidR="007528B4" w:rsidRDefault="007528B4" w:rsidP="007E1047">
            <w:pPr>
              <w:pStyle w:val="Normal1"/>
              <w:rPr>
                <w:rFonts w:ascii="Calibri" w:hAnsi="Calibri"/>
                <w:sz w:val="24"/>
                <w:szCs w:val="24"/>
              </w:rPr>
            </w:pPr>
          </w:p>
          <w:p w14:paraId="59A53D84" w14:textId="55D4DE05" w:rsidR="007528B4" w:rsidRDefault="0078660C" w:rsidP="007E1047">
            <w:pPr>
              <w:pStyle w:val="Normal1"/>
              <w:rPr>
                <w:rFonts w:ascii="Calibri" w:hAnsi="Calibri"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74E07C3" wp14:editId="578C6EB3">
                  <wp:extent cx="1949450" cy="1877060"/>
                  <wp:effectExtent l="0" t="0" r="0" b="889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9450" cy="1877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C6FF6">
              <w:rPr>
                <w:rFonts w:ascii="Calibri" w:hAnsi="Calibri"/>
                <w:sz w:val="24"/>
                <w:szCs w:val="24"/>
              </w:rPr>
              <w:t>[These images</w:t>
            </w:r>
            <w:r w:rsidR="0076091B">
              <w:rPr>
                <w:rFonts w:ascii="Calibri" w:hAnsi="Calibri"/>
                <w:sz w:val="24"/>
                <w:szCs w:val="24"/>
              </w:rPr>
              <w:t>, and the ones that follow,</w:t>
            </w:r>
            <w:r w:rsidR="00AC6FF6">
              <w:rPr>
                <w:rFonts w:ascii="Calibri" w:hAnsi="Calibri"/>
                <w:sz w:val="24"/>
                <w:szCs w:val="24"/>
              </w:rPr>
              <w:t xml:space="preserve"> are placeholders.  Steve might have much better images of specific marketing collateral that show we’re knocking it out of the park.]</w:t>
            </w:r>
          </w:p>
          <w:p w14:paraId="3335C459" w14:textId="77777777" w:rsidR="007528B4" w:rsidRDefault="007528B4" w:rsidP="007E1047">
            <w:pPr>
              <w:pStyle w:val="Normal1"/>
              <w:rPr>
                <w:rFonts w:ascii="Calibri" w:hAnsi="Calibri"/>
                <w:sz w:val="24"/>
                <w:szCs w:val="24"/>
              </w:rPr>
            </w:pPr>
          </w:p>
          <w:p w14:paraId="10823312" w14:textId="77777777" w:rsidR="00CF57D0" w:rsidRDefault="00CF57D0" w:rsidP="007E1047">
            <w:pPr>
              <w:pStyle w:val="Normal1"/>
              <w:rPr>
                <w:rFonts w:ascii="Calibri" w:hAnsi="Calibri"/>
                <w:sz w:val="24"/>
                <w:szCs w:val="24"/>
              </w:rPr>
            </w:pPr>
          </w:p>
          <w:p w14:paraId="527C5F2B" w14:textId="77777777" w:rsidR="00215655" w:rsidRDefault="00215655" w:rsidP="007E1047">
            <w:pPr>
              <w:pStyle w:val="Normal1"/>
              <w:rPr>
                <w:rFonts w:ascii="Calibri" w:hAnsi="Calibri"/>
                <w:sz w:val="24"/>
                <w:szCs w:val="24"/>
              </w:rPr>
            </w:pPr>
          </w:p>
          <w:p w14:paraId="08C6E752" w14:textId="4312A196" w:rsidR="00BA03E4" w:rsidRPr="00F804BD" w:rsidRDefault="00BA03E4" w:rsidP="007E1047">
            <w:pPr>
              <w:pStyle w:val="Normal1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4780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tcMar>
              <w:top w:w="215" w:type="dxa"/>
              <w:left w:w="215" w:type="dxa"/>
              <w:bottom w:w="215" w:type="dxa"/>
              <w:right w:w="215" w:type="dxa"/>
            </w:tcMar>
          </w:tcPr>
          <w:p w14:paraId="65F70744" w14:textId="1B336B95" w:rsidR="00515D28" w:rsidRDefault="00C105B6" w:rsidP="004F0937">
            <w:r>
              <w:rPr>
                <w:rFonts w:ascii="Calibri" w:hAnsi="Calibri"/>
              </w:rPr>
              <w:lastRenderedPageBreak/>
              <w:t>We</w:t>
            </w:r>
            <w:r w:rsidR="004F0937">
              <w:t xml:space="preserve"> create</w:t>
            </w:r>
            <w:r>
              <w:t>d</w:t>
            </w:r>
            <w:r w:rsidR="004F0937">
              <w:t xml:space="preserve"> a strategic platform </w:t>
            </w:r>
            <w:r w:rsidR="00515D28">
              <w:t xml:space="preserve">that put user experience first.  </w:t>
            </w:r>
          </w:p>
          <w:p w14:paraId="612E6FE1" w14:textId="77777777" w:rsidR="00515D28" w:rsidRDefault="00515D28" w:rsidP="004F0937"/>
          <w:p w14:paraId="60E63DE6" w14:textId="658210DE" w:rsidR="004F0937" w:rsidRPr="00515D28" w:rsidRDefault="00C55D5B" w:rsidP="004F0937">
            <w:r>
              <w:t>After</w:t>
            </w:r>
            <w:r w:rsidR="00C105B6">
              <w:t xml:space="preserve"> w</w:t>
            </w:r>
            <w:r w:rsidR="008C2B32">
              <w:t>e crafted</w:t>
            </w:r>
            <w:r w:rsidR="008C2B32">
              <w:rPr>
                <w:rFonts w:ascii="Calibri" w:hAnsi="Calibri"/>
              </w:rPr>
              <w:t xml:space="preserve"> </w:t>
            </w:r>
            <w:r w:rsidR="004F0937">
              <w:t xml:space="preserve">a precision marketing program </w:t>
            </w:r>
            <w:r>
              <w:t xml:space="preserve">using connected data, we </w:t>
            </w:r>
            <w:r w:rsidR="00C105B6">
              <w:t xml:space="preserve">set it into action with </w:t>
            </w:r>
            <w:r w:rsidR="004F0937">
              <w:t>a mix of paid, owned and mobile channels.</w:t>
            </w:r>
          </w:p>
          <w:p w14:paraId="6A81EA73" w14:textId="77777777" w:rsidR="004F0937" w:rsidRDefault="004F0937" w:rsidP="004F0937">
            <w:pPr>
              <w:rPr>
                <w:rFonts w:ascii="Calibri" w:hAnsi="Calibri"/>
              </w:rPr>
            </w:pPr>
          </w:p>
          <w:p w14:paraId="55C3FE0B" w14:textId="77777777" w:rsidR="00DC2A78" w:rsidRDefault="00DC2A78" w:rsidP="00C95C5C">
            <w:pPr>
              <w:rPr>
                <w:rFonts w:ascii="Calibri" w:hAnsi="Calibri"/>
              </w:rPr>
            </w:pPr>
          </w:p>
          <w:p w14:paraId="008742E1" w14:textId="3C43D9D0" w:rsidR="00664136" w:rsidRPr="001F2E74" w:rsidRDefault="00664136" w:rsidP="004B3754">
            <w:pPr>
              <w:rPr>
                <w:rFonts w:ascii="Calibri" w:hAnsi="Calibri" w:cs="Calibri"/>
                <w:color w:val="FF0000"/>
                <w:sz w:val="30"/>
                <w:szCs w:val="30"/>
              </w:rPr>
            </w:pPr>
          </w:p>
        </w:tc>
      </w:tr>
      <w:tr w:rsidR="00EB5F73" w:rsidRPr="00F804BD" w14:paraId="14DB4E0A" w14:textId="77777777" w:rsidTr="00EB4B4D">
        <w:tc>
          <w:tcPr>
            <w:tcW w:w="1080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tcMar>
              <w:top w:w="215" w:type="dxa"/>
              <w:left w:w="215" w:type="dxa"/>
              <w:bottom w:w="215" w:type="dxa"/>
              <w:right w:w="215" w:type="dxa"/>
            </w:tcMar>
            <w:vAlign w:val="center"/>
          </w:tcPr>
          <w:p w14:paraId="64560E6B" w14:textId="739848A6" w:rsidR="00DC4408" w:rsidRPr="00F804BD" w:rsidRDefault="00FF4C03" w:rsidP="00F336E1">
            <w:pPr>
              <w:pStyle w:val="Normal1"/>
              <w:spacing w:line="240" w:lineRule="auto"/>
              <w:rPr>
                <w:rFonts w:ascii="Calibri" w:eastAsia="Proxima Nova" w:hAnsi="Calibri"/>
                <w:color w:val="B7B7B7"/>
                <w:sz w:val="24"/>
                <w:szCs w:val="24"/>
              </w:rPr>
            </w:pPr>
            <w:r>
              <w:rPr>
                <w:rFonts w:ascii="Calibri" w:eastAsia="Proxima Nova" w:hAnsi="Calibri"/>
                <w:color w:val="B7B7B7"/>
                <w:sz w:val="24"/>
                <w:szCs w:val="24"/>
              </w:rPr>
              <w:t>5</w:t>
            </w:r>
          </w:p>
        </w:tc>
        <w:tc>
          <w:tcPr>
            <w:tcW w:w="3500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tcMar>
              <w:top w:w="215" w:type="dxa"/>
              <w:left w:w="215" w:type="dxa"/>
              <w:bottom w:w="215" w:type="dxa"/>
              <w:right w:w="215" w:type="dxa"/>
            </w:tcMar>
          </w:tcPr>
          <w:p w14:paraId="3BD1D5AF" w14:textId="17EE8A42" w:rsidR="00C04200" w:rsidRDefault="00C04200" w:rsidP="00F336E1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</w:rPr>
            </w:pPr>
          </w:p>
          <w:p w14:paraId="7BFF7BE7" w14:textId="5A7BEB9D" w:rsidR="00C04200" w:rsidRDefault="0078660C" w:rsidP="00F336E1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</w:rPr>
            </w:pPr>
            <w:r>
              <w:rPr>
                <w:noProof/>
                <w:lang w:eastAsia="en-US"/>
              </w:rPr>
              <w:drawing>
                <wp:inline distT="0" distB="0" distL="0" distR="0" wp14:anchorId="5F0AD48E" wp14:editId="3D89225A">
                  <wp:extent cx="1949450" cy="221234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9450" cy="2212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341591D" w14:textId="77777777" w:rsidR="00C04200" w:rsidRDefault="00C04200" w:rsidP="00F336E1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</w:rPr>
            </w:pPr>
          </w:p>
          <w:p w14:paraId="563650AF" w14:textId="77777777" w:rsidR="005A0EB5" w:rsidRDefault="005A0EB5" w:rsidP="00F336E1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</w:rPr>
            </w:pPr>
          </w:p>
          <w:p w14:paraId="42F76A9D" w14:textId="353AC691" w:rsidR="00CE6B6F" w:rsidRPr="00F804BD" w:rsidRDefault="000B0E33" w:rsidP="00F336E1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</w:rPr>
            </w:pPr>
            <w:r>
              <w:rPr>
                <w:noProof/>
                <w:lang w:eastAsia="en-US"/>
              </w:rPr>
              <w:drawing>
                <wp:inline distT="0" distB="0" distL="0" distR="0" wp14:anchorId="2AE0722F" wp14:editId="7F892FD0">
                  <wp:extent cx="1828800" cy="822960"/>
                  <wp:effectExtent l="0" t="0" r="0" b="0"/>
                  <wp:docPr id="5" name="Picture 5" descr="http://blog.softwareinsider.org/wp-content/uploads/2014/03/Screen-Shot-2014-03-31-at-12.29.20-P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blog.softwareinsider.org/wp-content/uploads/2014/03/Screen-Shot-2014-03-31-at-12.29.20-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822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65B17C9" w14:textId="2AA6E6D1" w:rsidR="00DC4408" w:rsidRPr="00F804BD" w:rsidRDefault="00DC4408" w:rsidP="00E33C10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</w:rPr>
            </w:pPr>
          </w:p>
        </w:tc>
        <w:tc>
          <w:tcPr>
            <w:tcW w:w="4780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tcMar>
              <w:top w:w="215" w:type="dxa"/>
              <w:left w:w="215" w:type="dxa"/>
              <w:bottom w:w="215" w:type="dxa"/>
              <w:right w:w="215" w:type="dxa"/>
            </w:tcMar>
          </w:tcPr>
          <w:p w14:paraId="2A8F8772" w14:textId="4557AB80" w:rsidR="008B086D" w:rsidRPr="008B086D" w:rsidRDefault="000A4AF4" w:rsidP="008B086D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lastRenderedPageBreak/>
              <w:t>To reach our customers</w:t>
            </w:r>
            <w:r w:rsidR="00D56887">
              <w:rPr>
                <w:rFonts w:ascii="Calibri" w:hAnsi="Calibri"/>
              </w:rPr>
              <w:t>,</w:t>
            </w:r>
            <w:r w:rsidR="008B086D">
              <w:rPr>
                <w:rFonts w:ascii="Calibri" w:hAnsi="Calibri"/>
              </w:rPr>
              <w:t xml:space="preserve"> we </w:t>
            </w:r>
            <w:r>
              <w:t>focused on mobile devices</w:t>
            </w:r>
            <w:r w:rsidR="008B086D">
              <w:t xml:space="preserve"> </w:t>
            </w:r>
            <w:r>
              <w:t>with</w:t>
            </w:r>
            <w:r w:rsidR="008B086D">
              <w:t xml:space="preserve"> seamless engagemen</w:t>
            </w:r>
            <w:r w:rsidR="004B1525">
              <w:t>t across devices.  T</w:t>
            </w:r>
            <w:r>
              <w:t xml:space="preserve">o improve the user experience, we redesigned </w:t>
            </w:r>
            <w:r w:rsidR="008B086D">
              <w:t xml:space="preserve">all Bridgestone sites </w:t>
            </w:r>
            <w:r>
              <w:t>so they shared a</w:t>
            </w:r>
            <w:r w:rsidR="008B086D">
              <w:t xml:space="preserve"> common infrastructure and template design.</w:t>
            </w:r>
          </w:p>
          <w:p w14:paraId="5F4BFB27" w14:textId="77777777" w:rsidR="008B086D" w:rsidRDefault="008B086D" w:rsidP="008B086D">
            <w:pPr>
              <w:ind w:left="1080"/>
            </w:pPr>
          </w:p>
          <w:p w14:paraId="332A77DB" w14:textId="77777777" w:rsidR="000A4AF4" w:rsidRDefault="000A4AF4" w:rsidP="008B086D">
            <w:r>
              <w:t>Finally</w:t>
            </w:r>
            <w:r w:rsidR="008B086D">
              <w:t xml:space="preserve"> we migrated Bridgestone to the full Adobe Marketing Cloud, </w:t>
            </w:r>
            <w:r>
              <w:t>so</w:t>
            </w:r>
            <w:r w:rsidR="008B086D">
              <w:t xml:space="preserve"> every interaction </w:t>
            </w:r>
            <w:r>
              <w:t xml:space="preserve">was converted </w:t>
            </w:r>
            <w:r w:rsidR="008B086D">
              <w:t xml:space="preserve">into connected data </w:t>
            </w:r>
            <w:r>
              <w:t>to strengthen</w:t>
            </w:r>
            <w:r w:rsidR="00A70F00">
              <w:t xml:space="preserve"> customer</w:t>
            </w:r>
            <w:r>
              <w:t xml:space="preserve"> loyalty and demonstrate the wisdom of preventative maintenance.</w:t>
            </w:r>
          </w:p>
          <w:p w14:paraId="3065E014" w14:textId="77777777" w:rsidR="000A4AF4" w:rsidRDefault="000A4AF4" w:rsidP="008B086D"/>
          <w:p w14:paraId="4F35E8A8" w14:textId="77777777" w:rsidR="008B086D" w:rsidRDefault="008B086D" w:rsidP="008B086D">
            <w:pPr>
              <w:rPr>
                <w:color w:val="FF0000"/>
              </w:rPr>
            </w:pPr>
          </w:p>
          <w:p w14:paraId="58EF530C" w14:textId="7051D91C" w:rsidR="000664EA" w:rsidRDefault="000664EA" w:rsidP="008B086D"/>
          <w:p w14:paraId="5D976A71" w14:textId="45244F23" w:rsidR="008B086D" w:rsidRPr="00487441" w:rsidRDefault="008B086D" w:rsidP="004F2C51">
            <w:pPr>
              <w:rPr>
                <w:rFonts w:ascii="Calibri" w:hAnsi="Calibri"/>
              </w:rPr>
            </w:pPr>
          </w:p>
        </w:tc>
      </w:tr>
      <w:tr w:rsidR="00BB769D" w:rsidRPr="00F804BD" w14:paraId="14C8C430" w14:textId="77777777" w:rsidTr="00EB4B4D">
        <w:tc>
          <w:tcPr>
            <w:tcW w:w="1080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tcMar>
              <w:top w:w="215" w:type="dxa"/>
              <w:left w:w="215" w:type="dxa"/>
              <w:bottom w:w="215" w:type="dxa"/>
              <w:right w:w="215" w:type="dxa"/>
            </w:tcMar>
            <w:vAlign w:val="center"/>
          </w:tcPr>
          <w:p w14:paraId="28479135" w14:textId="07EC4E50" w:rsidR="00BB769D" w:rsidRPr="00F804BD" w:rsidRDefault="00FF4C03" w:rsidP="00F336E1">
            <w:pPr>
              <w:pStyle w:val="Normal1"/>
              <w:spacing w:line="240" w:lineRule="auto"/>
              <w:rPr>
                <w:rFonts w:ascii="Calibri" w:eastAsia="Proxima Nova" w:hAnsi="Calibri"/>
                <w:color w:val="B7B7B7"/>
                <w:sz w:val="24"/>
                <w:szCs w:val="24"/>
              </w:rPr>
            </w:pPr>
            <w:r>
              <w:rPr>
                <w:rFonts w:ascii="Calibri" w:eastAsia="Proxima Nova" w:hAnsi="Calibri"/>
                <w:color w:val="B7B7B7"/>
                <w:sz w:val="24"/>
                <w:szCs w:val="24"/>
              </w:rPr>
              <w:t>6</w:t>
            </w:r>
          </w:p>
        </w:tc>
        <w:tc>
          <w:tcPr>
            <w:tcW w:w="3500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tcMar>
              <w:top w:w="215" w:type="dxa"/>
              <w:left w:w="215" w:type="dxa"/>
              <w:bottom w:w="215" w:type="dxa"/>
              <w:right w:w="215" w:type="dxa"/>
            </w:tcMar>
          </w:tcPr>
          <w:p w14:paraId="5C9A583F" w14:textId="65EBDBCA" w:rsidR="00C87942" w:rsidRDefault="00BB769D" w:rsidP="00ED6E18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Shiva</w:t>
            </w:r>
            <w:r w:rsidR="00C87942">
              <w:rPr>
                <w:rFonts w:ascii="Calibri" w:hAnsi="Calibri"/>
              </w:rPr>
              <w:t xml:space="preserve"> discussing</w:t>
            </w:r>
            <w:r w:rsidR="00C87942" w:rsidRPr="00C87942">
              <w:rPr>
                <w:rFonts w:ascii="Calibri" w:hAnsi="Calibri"/>
              </w:rPr>
              <w:t xml:space="preserve"> how we migrated the websites</w:t>
            </w:r>
            <w:r w:rsidR="00C87942">
              <w:rPr>
                <w:rFonts w:ascii="Calibri" w:hAnsi="Calibri"/>
              </w:rPr>
              <w:t xml:space="preserve">.  </w:t>
            </w:r>
            <w:r w:rsidR="00C87942" w:rsidRPr="00C87942">
              <w:rPr>
                <w:rFonts w:ascii="Calibri" w:hAnsi="Calibri"/>
              </w:rPr>
              <w:t>22:42:26:04 - – 22:42:51:00</w:t>
            </w:r>
            <w:r w:rsidR="00BB38D0">
              <w:rPr>
                <w:rFonts w:ascii="Calibri" w:hAnsi="Calibri"/>
              </w:rPr>
              <w:t>.</w:t>
            </w:r>
          </w:p>
        </w:tc>
        <w:tc>
          <w:tcPr>
            <w:tcW w:w="4780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tcMar>
              <w:top w:w="215" w:type="dxa"/>
              <w:left w:w="215" w:type="dxa"/>
              <w:bottom w:w="215" w:type="dxa"/>
              <w:right w:w="215" w:type="dxa"/>
            </w:tcMar>
          </w:tcPr>
          <w:p w14:paraId="2838595B" w14:textId="3286E7B0" w:rsidR="000565E1" w:rsidRDefault="006D5887" w:rsidP="000565E1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[His clip at</w:t>
            </w:r>
            <w:r w:rsidR="000565E1">
              <w:rPr>
                <w:rFonts w:ascii="Calibri" w:hAnsi="Calibri"/>
              </w:rPr>
              <w:t xml:space="preserve"> </w:t>
            </w:r>
            <w:r w:rsidR="000565E1" w:rsidRPr="000565E1">
              <w:rPr>
                <w:rFonts w:ascii="Calibri" w:hAnsi="Calibri"/>
              </w:rPr>
              <w:t>23:04:53:15 – 23:04:57:01—“</w:t>
            </w:r>
            <w:r w:rsidR="000565E1">
              <w:rPr>
                <w:rFonts w:ascii="Calibri" w:hAnsi="Calibri"/>
              </w:rPr>
              <w:t>We put in experience first</w:t>
            </w:r>
            <w:r w:rsidR="000565E1" w:rsidRPr="000565E1">
              <w:rPr>
                <w:rFonts w:ascii="Calibri" w:hAnsi="Calibri"/>
              </w:rPr>
              <w:t>”</w:t>
            </w:r>
            <w:r w:rsidR="000565E1">
              <w:rPr>
                <w:rFonts w:ascii="Calibri" w:hAnsi="Calibri"/>
              </w:rPr>
              <w:t>—is excellent, and since it’s only a few seconds long, maybe we could include it as well.</w:t>
            </w:r>
            <w:r w:rsidR="004F2C51">
              <w:rPr>
                <w:rFonts w:ascii="Calibri" w:hAnsi="Calibri"/>
              </w:rPr>
              <w:t>]</w:t>
            </w:r>
          </w:p>
        </w:tc>
      </w:tr>
      <w:tr w:rsidR="00EB5F73" w:rsidRPr="00F804BD" w14:paraId="1F8DDD7D" w14:textId="77777777" w:rsidTr="00EB4B4D">
        <w:tc>
          <w:tcPr>
            <w:tcW w:w="1080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tcMar>
              <w:top w:w="215" w:type="dxa"/>
              <w:left w:w="215" w:type="dxa"/>
              <w:bottom w:w="215" w:type="dxa"/>
              <w:right w:w="215" w:type="dxa"/>
            </w:tcMar>
            <w:vAlign w:val="center"/>
          </w:tcPr>
          <w:p w14:paraId="3C4D9912" w14:textId="5E0522BA" w:rsidR="00DC4408" w:rsidRPr="00F804BD" w:rsidRDefault="00FF4C03" w:rsidP="00F336E1">
            <w:pPr>
              <w:pStyle w:val="Normal1"/>
              <w:spacing w:line="240" w:lineRule="auto"/>
              <w:rPr>
                <w:rFonts w:ascii="Calibri" w:eastAsia="Proxima Nova" w:hAnsi="Calibri"/>
                <w:color w:val="B7B7B7"/>
                <w:sz w:val="24"/>
                <w:szCs w:val="24"/>
              </w:rPr>
            </w:pPr>
            <w:r>
              <w:rPr>
                <w:rFonts w:ascii="Calibri" w:eastAsia="Proxima Nova" w:hAnsi="Calibri"/>
                <w:color w:val="B7B7B7"/>
                <w:sz w:val="24"/>
                <w:szCs w:val="24"/>
              </w:rPr>
              <w:t>7</w:t>
            </w:r>
          </w:p>
        </w:tc>
        <w:tc>
          <w:tcPr>
            <w:tcW w:w="3500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tcMar>
              <w:top w:w="215" w:type="dxa"/>
              <w:left w:w="215" w:type="dxa"/>
              <w:bottom w:w="215" w:type="dxa"/>
              <w:right w:w="215" w:type="dxa"/>
            </w:tcMar>
          </w:tcPr>
          <w:p w14:paraId="012CDFAD" w14:textId="10E43B08" w:rsidR="00C5438B" w:rsidRDefault="000350D4" w:rsidP="00BE15D4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A bustling Bridgestone center.</w:t>
            </w:r>
          </w:p>
          <w:p w14:paraId="23C201AE" w14:textId="77777777" w:rsidR="000350D4" w:rsidRDefault="000350D4" w:rsidP="00BE15D4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</w:rPr>
            </w:pPr>
          </w:p>
          <w:p w14:paraId="1A0C085B" w14:textId="77777777" w:rsidR="000350D4" w:rsidRDefault="000350D4" w:rsidP="00BE15D4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A busy Bridgestone garage, with auto repairmen working.</w:t>
            </w:r>
          </w:p>
          <w:p w14:paraId="2B496E80" w14:textId="77777777" w:rsidR="000350D4" w:rsidRDefault="000350D4" w:rsidP="00BE15D4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</w:rPr>
            </w:pPr>
          </w:p>
          <w:p w14:paraId="2BF21F00" w14:textId="702E4F78" w:rsidR="000350D4" w:rsidRPr="00F804BD" w:rsidRDefault="000350D4" w:rsidP="00577C76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A woman (minority?) smiling in front of her laptop</w:t>
            </w:r>
            <w:r w:rsidR="00577C76">
              <w:rPr>
                <w:rFonts w:ascii="Calibri" w:hAnsi="Calibri"/>
              </w:rPr>
              <w:t>, smartphone or tablet</w:t>
            </w:r>
            <w:r>
              <w:rPr>
                <w:rFonts w:ascii="Calibri" w:hAnsi="Calibri"/>
              </w:rPr>
              <w:t xml:space="preserve">; she’s </w:t>
            </w:r>
            <w:r w:rsidR="00577C76">
              <w:rPr>
                <w:rFonts w:ascii="Calibri" w:hAnsi="Calibri"/>
              </w:rPr>
              <w:t>interacting</w:t>
            </w:r>
            <w:r>
              <w:rPr>
                <w:rFonts w:ascii="Calibri" w:hAnsi="Calibri"/>
              </w:rPr>
              <w:t xml:space="preserve"> </w:t>
            </w:r>
            <w:r w:rsidR="00577C76">
              <w:rPr>
                <w:rFonts w:ascii="Calibri" w:hAnsi="Calibri"/>
              </w:rPr>
              <w:t>with the</w:t>
            </w:r>
            <w:r>
              <w:rPr>
                <w:rFonts w:ascii="Calibri" w:hAnsi="Calibri"/>
              </w:rPr>
              <w:t xml:space="preserve"> Bridgestone site.</w:t>
            </w:r>
            <w:r w:rsidR="006D1937">
              <w:rPr>
                <w:rFonts w:ascii="Calibri" w:hAnsi="Calibri"/>
              </w:rPr>
              <w:t xml:space="preserve">  </w:t>
            </w:r>
          </w:p>
        </w:tc>
        <w:tc>
          <w:tcPr>
            <w:tcW w:w="4780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tcMar>
              <w:top w:w="215" w:type="dxa"/>
              <w:left w:w="215" w:type="dxa"/>
              <w:bottom w:w="215" w:type="dxa"/>
              <w:right w:w="215" w:type="dxa"/>
            </w:tcMar>
          </w:tcPr>
          <w:p w14:paraId="5014D34C" w14:textId="77777777" w:rsidR="008B086D" w:rsidRDefault="008B086D" w:rsidP="008B086D">
            <w:r>
              <w:t xml:space="preserve">The results? A 21% increase in call volume, leading to more store visits, meeting and exceeding Bridgestone’s goal of one new customer every day. All for half the previous </w:t>
            </w:r>
            <w:proofErr w:type="gramStart"/>
            <w:r>
              <w:t>year’s</w:t>
            </w:r>
            <w:proofErr w:type="gramEnd"/>
            <w:r>
              <w:t xml:space="preserve"> spend.</w:t>
            </w:r>
          </w:p>
          <w:p w14:paraId="49FAF588" w14:textId="77777777" w:rsidR="008B086D" w:rsidRDefault="008B086D" w:rsidP="008B086D"/>
          <w:p w14:paraId="3F61A1ED" w14:textId="1180FEFA" w:rsidR="002F5867" w:rsidRPr="00404E47" w:rsidRDefault="000A4AF4" w:rsidP="000A4AF4">
            <w:r>
              <w:t>Our</w:t>
            </w:r>
            <w:r w:rsidR="008B086D">
              <w:t xml:space="preserve"> digital transformation yield</w:t>
            </w:r>
            <w:r>
              <w:t>ed</w:t>
            </w:r>
            <w:r w:rsidR="008B086D">
              <w:t xml:space="preserve"> </w:t>
            </w:r>
            <w:r w:rsidR="00502F88">
              <w:t>significant</w:t>
            </w:r>
            <w:r w:rsidR="008B086D">
              <w:t xml:space="preserve"> results in a matter of months, not years.  </w:t>
            </w:r>
          </w:p>
        </w:tc>
      </w:tr>
      <w:tr w:rsidR="00A63FB2" w:rsidRPr="00404E47" w14:paraId="45EC89CD" w14:textId="77777777" w:rsidTr="00EB4B4D">
        <w:tc>
          <w:tcPr>
            <w:tcW w:w="1080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tcMar>
              <w:top w:w="215" w:type="dxa"/>
              <w:left w:w="215" w:type="dxa"/>
              <w:bottom w:w="215" w:type="dxa"/>
              <w:right w:w="215" w:type="dxa"/>
            </w:tcMar>
            <w:vAlign w:val="center"/>
          </w:tcPr>
          <w:p w14:paraId="1E6A902C" w14:textId="33C5074D" w:rsidR="00A63FB2" w:rsidRPr="00F804BD" w:rsidRDefault="00CA1941" w:rsidP="00642852">
            <w:pPr>
              <w:pStyle w:val="Normal1"/>
              <w:spacing w:line="240" w:lineRule="auto"/>
              <w:rPr>
                <w:rFonts w:ascii="Calibri" w:eastAsia="Proxima Nova" w:hAnsi="Calibri"/>
                <w:color w:val="B7B7B7"/>
                <w:sz w:val="24"/>
                <w:szCs w:val="24"/>
              </w:rPr>
            </w:pPr>
            <w:r>
              <w:rPr>
                <w:rFonts w:ascii="Calibri" w:eastAsia="Proxima Nova" w:hAnsi="Calibri"/>
                <w:color w:val="B7B7B7"/>
                <w:sz w:val="24"/>
                <w:szCs w:val="24"/>
              </w:rPr>
              <w:t>8</w:t>
            </w:r>
          </w:p>
        </w:tc>
        <w:tc>
          <w:tcPr>
            <w:tcW w:w="3500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tcMar>
              <w:top w:w="215" w:type="dxa"/>
              <w:left w:w="215" w:type="dxa"/>
              <w:bottom w:w="215" w:type="dxa"/>
              <w:right w:w="215" w:type="dxa"/>
            </w:tcMar>
          </w:tcPr>
          <w:p w14:paraId="0181DCF8" w14:textId="77777777" w:rsidR="00A63FB2" w:rsidRDefault="00E54B47" w:rsidP="00A63FB2">
            <w:pPr>
              <w:spacing w:line="0" w:lineRule="auto"/>
            </w:pPr>
            <w:hyperlink r:id="rId11" w:history="1">
              <w:r w:rsidR="00A63FB2">
                <w:rPr>
                  <w:rStyle w:val="Hyperlink"/>
                  <w:rFonts w:ascii="Segoe UI" w:hAnsi="Segoe UI" w:cs="Segoe UI"/>
                  <w:b/>
                  <w:bCs/>
                  <w:color w:val="FFFFFF"/>
                  <w:sz w:val="20"/>
                  <w:szCs w:val="20"/>
                  <w:bdr w:val="single" w:sz="6" w:space="5" w:color="0C6EBE" w:frame="1"/>
                  <w:shd w:val="clear" w:color="auto" w:fill="007EE5"/>
                </w:rPr>
                <w:t>Sign in</w:t>
              </w:r>
            </w:hyperlink>
          </w:p>
          <w:p w14:paraId="6E06DA0D" w14:textId="77777777" w:rsidR="00A63FB2" w:rsidRDefault="00A63FB2" w:rsidP="00A63FB2">
            <w:pPr>
              <w:shd w:val="clear" w:color="auto" w:fill="FFFFFF"/>
              <w:spacing w:line="0" w:lineRule="auto"/>
              <w:rPr>
                <w:rFonts w:ascii="Segoe UI" w:hAnsi="Segoe UI" w:cs="Segoe UI"/>
                <w:color w:val="3D464D"/>
                <w:sz w:val="20"/>
                <w:szCs w:val="20"/>
              </w:rPr>
            </w:pPr>
            <w:r>
              <w:rPr>
                <w:rFonts w:ascii="Segoe UI" w:hAnsi="Segoe UI" w:cs="Segoe UI"/>
                <w:color w:val="3D464D"/>
                <w:sz w:val="20"/>
                <w:szCs w:val="20"/>
              </w:rPr>
              <w:t>Download</w:t>
            </w:r>
          </w:p>
          <w:p w14:paraId="17E81B43" w14:textId="77777777" w:rsidR="00A63FB2" w:rsidRDefault="00A63FB2" w:rsidP="00A63FB2">
            <w:pPr>
              <w:shd w:val="clear" w:color="auto" w:fill="FFFFFF"/>
              <w:spacing w:line="0" w:lineRule="auto"/>
              <w:rPr>
                <w:rFonts w:ascii="Segoe UI" w:hAnsi="Segoe UI" w:cs="Segoe UI"/>
                <w:color w:val="3D464D"/>
                <w:sz w:val="20"/>
                <w:szCs w:val="20"/>
              </w:rPr>
            </w:pPr>
            <w:r>
              <w:rPr>
                <w:rFonts w:ascii="Segoe UI" w:hAnsi="Segoe UI" w:cs="Segoe UI"/>
                <w:noProof/>
                <w:color w:val="3D464D"/>
                <w:sz w:val="20"/>
                <w:szCs w:val="20"/>
                <w:lang w:eastAsia="en-US"/>
              </w:rPr>
              <w:drawing>
                <wp:inline distT="0" distB="0" distL="0" distR="0" wp14:anchorId="1678AC6D" wp14:editId="2E7B999B">
                  <wp:extent cx="153670" cy="153670"/>
                  <wp:effectExtent l="0" t="0" r="0" b="0"/>
                  <wp:docPr id="10" name="Picture 10" descr="More opti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ore opti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E6AA5FE" w14:textId="77777777" w:rsidR="00A63FB2" w:rsidRDefault="00A63FB2" w:rsidP="00A63FB2">
            <w:pPr>
              <w:shd w:val="clear" w:color="auto" w:fill="FFFFFF"/>
              <w:spacing w:line="0" w:lineRule="auto"/>
              <w:rPr>
                <w:rFonts w:ascii="Segoe UI" w:hAnsi="Segoe UI" w:cs="Segoe UI"/>
                <w:color w:val="3D464D"/>
                <w:sz w:val="20"/>
                <w:szCs w:val="20"/>
              </w:rPr>
            </w:pPr>
            <w:r>
              <w:rPr>
                <w:rFonts w:ascii="Segoe UI" w:hAnsi="Segoe UI" w:cs="Segoe UI"/>
                <w:noProof/>
                <w:color w:val="3D464D"/>
                <w:sz w:val="20"/>
                <w:szCs w:val="20"/>
                <w:lang w:eastAsia="en-US"/>
              </w:rPr>
              <w:drawing>
                <wp:inline distT="0" distB="0" distL="0" distR="0" wp14:anchorId="56C09823" wp14:editId="359965D6">
                  <wp:extent cx="153670" cy="153670"/>
                  <wp:effectExtent l="0" t="0" r="0" b="0"/>
                  <wp:docPr id="11" name="Picture 11" descr="More acti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ore acti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C6ED426" w14:textId="77777777" w:rsidR="00A63FB2" w:rsidRDefault="00A63FB2" w:rsidP="00A63FB2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I think the most surprising part of that is how much has been able to be accomplished in the first year of the partnership</w:t>
            </w:r>
          </w:p>
          <w:p w14:paraId="62CD653C" w14:textId="77777777" w:rsidR="00A63FB2" w:rsidRDefault="00A63FB2" w:rsidP="00A63FB2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1:00:21:03 - 1:00:21:12</w:t>
            </w:r>
          </w:p>
          <w:p w14:paraId="7CB187CF" w14:textId="77777777" w:rsidR="00A63FB2" w:rsidRDefault="00A63FB2" w:rsidP="00A63FB2">
            <w:pPr>
              <w:rPr>
                <w:rFonts w:ascii="Calibri" w:hAnsi="Calibri"/>
              </w:rPr>
            </w:pPr>
          </w:p>
          <w:p w14:paraId="41B4084F" w14:textId="77777777" w:rsidR="00A63FB2" w:rsidRDefault="00A63FB2" w:rsidP="00A63FB2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For us, being able to bring both creative, media and technology, that’s where the magic happens.</w:t>
            </w:r>
          </w:p>
          <w:p w14:paraId="32AF9F22" w14:textId="77777777" w:rsidR="00A63FB2" w:rsidRPr="00BD6B41" w:rsidRDefault="00A63FB2" w:rsidP="00A63FB2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1:00:56:07 – 1:01:02:20</w:t>
            </w:r>
          </w:p>
          <w:p w14:paraId="03AC22DC" w14:textId="27EA4712" w:rsidR="00A63FB2" w:rsidRPr="00F804BD" w:rsidRDefault="00A63FB2" w:rsidP="00642852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</w:rPr>
            </w:pPr>
          </w:p>
        </w:tc>
        <w:tc>
          <w:tcPr>
            <w:tcW w:w="4780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tcMar>
              <w:top w:w="215" w:type="dxa"/>
              <w:left w:w="215" w:type="dxa"/>
              <w:bottom w:w="215" w:type="dxa"/>
              <w:right w:w="215" w:type="dxa"/>
            </w:tcMar>
          </w:tcPr>
          <w:p w14:paraId="469111AB" w14:textId="027053E3" w:rsidR="00A63FB2" w:rsidRDefault="002D190B" w:rsidP="00A63FB2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Joe Grigsby, Managing Director, </w:t>
            </w:r>
            <w:r w:rsidR="00A63FB2">
              <w:rPr>
                <w:rFonts w:ascii="Calibri" w:hAnsi="Calibri"/>
              </w:rPr>
              <w:t xml:space="preserve">iCrossing </w:t>
            </w:r>
          </w:p>
          <w:p w14:paraId="2B325B7D" w14:textId="645907E7" w:rsidR="00A63FB2" w:rsidRPr="00A63FB2" w:rsidRDefault="00A63FB2" w:rsidP="00642852">
            <w:pPr>
              <w:rPr>
                <w:rFonts w:ascii="Calibri" w:hAnsi="Calibri"/>
              </w:rPr>
            </w:pPr>
          </w:p>
        </w:tc>
      </w:tr>
      <w:tr w:rsidR="00EB4B4D" w:rsidRPr="00404E47" w14:paraId="6DCFB169" w14:textId="77777777" w:rsidTr="00EB4B4D">
        <w:tc>
          <w:tcPr>
            <w:tcW w:w="1080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tcMar>
              <w:top w:w="215" w:type="dxa"/>
              <w:left w:w="215" w:type="dxa"/>
              <w:bottom w:w="215" w:type="dxa"/>
              <w:right w:w="215" w:type="dxa"/>
            </w:tcMar>
            <w:vAlign w:val="center"/>
          </w:tcPr>
          <w:p w14:paraId="2B7094AD" w14:textId="3A13BD01" w:rsidR="00EB4B4D" w:rsidRDefault="00CA1941" w:rsidP="00EB4B4D">
            <w:pPr>
              <w:pStyle w:val="Normal1"/>
              <w:spacing w:line="240" w:lineRule="auto"/>
              <w:rPr>
                <w:rFonts w:ascii="Calibri" w:eastAsia="Proxima Nova" w:hAnsi="Calibri"/>
                <w:color w:val="B7B7B7"/>
                <w:sz w:val="24"/>
                <w:szCs w:val="24"/>
              </w:rPr>
            </w:pPr>
            <w:r>
              <w:rPr>
                <w:rFonts w:ascii="Calibri" w:eastAsia="Proxima Nova" w:hAnsi="Calibri"/>
                <w:color w:val="B7B7B7"/>
                <w:sz w:val="24"/>
                <w:szCs w:val="24"/>
              </w:rPr>
              <w:t>9</w:t>
            </w:r>
          </w:p>
        </w:tc>
        <w:tc>
          <w:tcPr>
            <w:tcW w:w="3500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tcMar>
              <w:top w:w="215" w:type="dxa"/>
              <w:left w:w="215" w:type="dxa"/>
              <w:bottom w:w="215" w:type="dxa"/>
              <w:right w:w="215" w:type="dxa"/>
            </w:tcMar>
          </w:tcPr>
          <w:p w14:paraId="7DAF2C23" w14:textId="77777777" w:rsidR="00EB4B4D" w:rsidRDefault="00EB4B4D" w:rsidP="00EB4B4D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 [we can splice Herb’s two clips together so they form a complete insight]</w:t>
            </w:r>
          </w:p>
          <w:p w14:paraId="443D3213" w14:textId="77777777" w:rsidR="00EB4B4D" w:rsidRDefault="00EB4B4D" w:rsidP="00EB4B4D">
            <w:pPr>
              <w:rPr>
                <w:rFonts w:ascii="Calibri" w:hAnsi="Calibri"/>
              </w:rPr>
            </w:pPr>
          </w:p>
          <w:p w14:paraId="7AB6EA60" w14:textId="77777777" w:rsidR="00EB4B4D" w:rsidRDefault="00EB4B4D" w:rsidP="00EB4B4D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The way BDSO works it to align a conversion experience across the purchase journey driven by data</w:t>
            </w:r>
          </w:p>
          <w:p w14:paraId="564A5F28" w14:textId="77777777" w:rsidR="00EB4B4D" w:rsidRDefault="00EB4B4D" w:rsidP="00EB4B4D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1:04:42:03 – 1:04:51:14</w:t>
            </w:r>
          </w:p>
          <w:p w14:paraId="7E316C27" w14:textId="77777777" w:rsidR="00EB4B4D" w:rsidRDefault="00EB4B4D" w:rsidP="00EB4B4D">
            <w:pPr>
              <w:rPr>
                <w:rFonts w:ascii="Calibri" w:hAnsi="Calibri"/>
              </w:rPr>
            </w:pPr>
          </w:p>
          <w:p w14:paraId="490F0037" w14:textId="77777777" w:rsidR="00EB4B4D" w:rsidRDefault="00EB4B4D" w:rsidP="00EB4B4D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They’re going to be a leader in the automotive aftermarket.</w:t>
            </w:r>
          </w:p>
          <w:p w14:paraId="5F88151F" w14:textId="77777777" w:rsidR="00EB4B4D" w:rsidRDefault="00EB4B4D" w:rsidP="00EB4B4D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01:18:43:13 - 01:18:43:15</w:t>
            </w:r>
          </w:p>
          <w:p w14:paraId="190478A2" w14:textId="77777777" w:rsidR="00EB4B4D" w:rsidRDefault="00EB4B4D" w:rsidP="00EB4B4D">
            <w:pPr>
              <w:rPr>
                <w:rFonts w:ascii="Calibri" w:hAnsi="Calibri"/>
              </w:rPr>
            </w:pPr>
          </w:p>
        </w:tc>
        <w:tc>
          <w:tcPr>
            <w:tcW w:w="4780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tcMar>
              <w:top w:w="215" w:type="dxa"/>
              <w:left w:w="215" w:type="dxa"/>
              <w:bottom w:w="215" w:type="dxa"/>
              <w:right w:w="215" w:type="dxa"/>
            </w:tcMar>
          </w:tcPr>
          <w:p w14:paraId="741E6098" w14:textId="12BAE179" w:rsidR="00EB4B4D" w:rsidRDefault="00EB4B4D" w:rsidP="00EB4B4D">
            <w:pPr>
              <w:rPr>
                <w:rFonts w:ascii="Calibri" w:hAnsi="Calibri"/>
              </w:rPr>
            </w:pPr>
            <w:r w:rsidRPr="00BD6B41">
              <w:rPr>
                <w:rFonts w:ascii="Calibri" w:hAnsi="Calibri"/>
              </w:rPr>
              <w:lastRenderedPageBreak/>
              <w:t>Herb Sawyer, VP, Strategy</w:t>
            </w:r>
            <w:r>
              <w:rPr>
                <w:rFonts w:ascii="Calibri" w:hAnsi="Calibri"/>
              </w:rPr>
              <w:t>, iCrossing</w:t>
            </w:r>
            <w:r w:rsidR="00B47224">
              <w:rPr>
                <w:rFonts w:ascii="Calibri" w:hAnsi="Calibri"/>
              </w:rPr>
              <w:t xml:space="preserve"> </w:t>
            </w:r>
          </w:p>
          <w:p w14:paraId="5B9492C7" w14:textId="77777777" w:rsidR="00EB4B4D" w:rsidRPr="00BD6B41" w:rsidRDefault="00EB4B4D" w:rsidP="00EB4B4D">
            <w:pPr>
              <w:rPr>
                <w:rFonts w:ascii="Calibri" w:hAnsi="Calibri"/>
              </w:rPr>
            </w:pPr>
          </w:p>
        </w:tc>
      </w:tr>
      <w:tr w:rsidR="00EB4B4D" w:rsidRPr="00404E47" w14:paraId="248C708D" w14:textId="77777777" w:rsidTr="00EB4B4D">
        <w:tc>
          <w:tcPr>
            <w:tcW w:w="1080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tcMar>
              <w:top w:w="215" w:type="dxa"/>
              <w:left w:w="215" w:type="dxa"/>
              <w:bottom w:w="215" w:type="dxa"/>
              <w:right w:w="215" w:type="dxa"/>
            </w:tcMar>
            <w:vAlign w:val="center"/>
          </w:tcPr>
          <w:p w14:paraId="47920624" w14:textId="46AF73ED" w:rsidR="00EB4B4D" w:rsidRPr="00F804BD" w:rsidRDefault="00CA1941" w:rsidP="00EB4B4D">
            <w:pPr>
              <w:pStyle w:val="Normal1"/>
              <w:spacing w:line="240" w:lineRule="auto"/>
              <w:rPr>
                <w:rFonts w:ascii="Calibri" w:eastAsia="Proxima Nova" w:hAnsi="Calibri"/>
                <w:color w:val="B7B7B7"/>
                <w:sz w:val="24"/>
                <w:szCs w:val="24"/>
              </w:rPr>
            </w:pPr>
            <w:r>
              <w:rPr>
                <w:rFonts w:ascii="Calibri" w:eastAsia="Proxima Nova" w:hAnsi="Calibri"/>
                <w:color w:val="B7B7B7"/>
                <w:sz w:val="24"/>
                <w:szCs w:val="24"/>
              </w:rPr>
              <w:t>10</w:t>
            </w:r>
          </w:p>
        </w:tc>
        <w:tc>
          <w:tcPr>
            <w:tcW w:w="3500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tcMar>
              <w:top w:w="215" w:type="dxa"/>
              <w:left w:w="215" w:type="dxa"/>
              <w:bottom w:w="215" w:type="dxa"/>
              <w:right w:w="215" w:type="dxa"/>
            </w:tcMar>
          </w:tcPr>
          <w:p w14:paraId="12F7E553" w14:textId="68C4B798" w:rsidR="00EB4B4D" w:rsidRDefault="00EB4B4D" w:rsidP="00EB4B4D">
            <w:pPr>
              <w:rPr>
                <w:rFonts w:ascii="Calibri" w:hAnsi="Calibri"/>
              </w:rPr>
            </w:pPr>
          </w:p>
          <w:p w14:paraId="4B25559A" w14:textId="4C0E5073" w:rsidR="00EB4B4D" w:rsidRDefault="00EB4B4D" w:rsidP="00EB4B4D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I came ac</w:t>
            </w:r>
            <w:r w:rsidR="00700161">
              <w:rPr>
                <w:rFonts w:ascii="Calibri" w:hAnsi="Calibri"/>
              </w:rPr>
              <w:t>ross iCrossing—it was a lucky fi</w:t>
            </w:r>
            <w:r>
              <w:rPr>
                <w:rFonts w:ascii="Calibri" w:hAnsi="Calibri"/>
              </w:rPr>
              <w:t>nd</w:t>
            </w:r>
          </w:p>
          <w:p w14:paraId="7251D47A" w14:textId="77777777" w:rsidR="00EB4B4D" w:rsidRDefault="00EB4B4D" w:rsidP="00EB4B4D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1:20:42:19 – 1:20:47:01</w:t>
            </w:r>
          </w:p>
          <w:p w14:paraId="48513CDD" w14:textId="77777777" w:rsidR="00EB4B4D" w:rsidRDefault="00EB4B4D" w:rsidP="00EB4B4D">
            <w:pPr>
              <w:rPr>
                <w:rFonts w:ascii="Calibri" w:hAnsi="Calibri"/>
              </w:rPr>
            </w:pPr>
          </w:p>
          <w:p w14:paraId="6F98BD87" w14:textId="77777777" w:rsidR="00EB4B4D" w:rsidRDefault="00EB4B4D" w:rsidP="00EB4B4D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You guys stood out as… [</w:t>
            </w:r>
            <w:proofErr w:type="gramStart"/>
            <w:r>
              <w:rPr>
                <w:rFonts w:ascii="Calibri" w:hAnsi="Calibri"/>
              </w:rPr>
              <w:t>include</w:t>
            </w:r>
            <w:proofErr w:type="gramEnd"/>
            <w:r>
              <w:rPr>
                <w:rFonts w:ascii="Calibri" w:hAnsi="Calibri"/>
              </w:rPr>
              <w:t xml:space="preserve"> the whole quote captured in the timestamp below; it’s too long to reproduce here] the softer side of marketing.</w:t>
            </w:r>
          </w:p>
          <w:p w14:paraId="51ABDCAD" w14:textId="07993841" w:rsidR="00EB4B4D" w:rsidRDefault="00BD6C7A" w:rsidP="00EB4B4D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1:20:58:15 – 1:</w:t>
            </w:r>
            <w:r w:rsidR="00EB4B4D">
              <w:rPr>
                <w:rFonts w:ascii="Calibri" w:hAnsi="Calibri"/>
              </w:rPr>
              <w:t>21:05:20</w:t>
            </w:r>
          </w:p>
          <w:p w14:paraId="493DC3C5" w14:textId="77777777" w:rsidR="00EB4B4D" w:rsidRDefault="00EB4B4D" w:rsidP="00EB4B4D">
            <w:pPr>
              <w:rPr>
                <w:rFonts w:ascii="Calibri" w:hAnsi="Calibri"/>
              </w:rPr>
            </w:pPr>
          </w:p>
          <w:p w14:paraId="618C3E1F" w14:textId="66C0C2D9" w:rsidR="00EB4B4D" w:rsidRDefault="00EB4B4D" w:rsidP="00EB4B4D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As we started working more and more with iCrossing </w:t>
            </w:r>
            <w:r w:rsidR="00EF568F">
              <w:rPr>
                <w:rFonts w:ascii="Calibri" w:hAnsi="Calibri"/>
              </w:rPr>
              <w:t>… [</w:t>
            </w:r>
            <w:r>
              <w:rPr>
                <w:rFonts w:ascii="Calibri" w:hAnsi="Calibri"/>
              </w:rPr>
              <w:t xml:space="preserve">include the whole quote captured in the timestamp below; it’s too long to reproduce </w:t>
            </w:r>
            <w:r w:rsidR="00EF568F">
              <w:rPr>
                <w:rFonts w:ascii="Calibri" w:hAnsi="Calibri"/>
              </w:rPr>
              <w:t>here] …</w:t>
            </w:r>
            <w:r>
              <w:rPr>
                <w:rFonts w:ascii="Calibri" w:hAnsi="Calibri"/>
              </w:rPr>
              <w:t>the strategy that brings all the together.</w:t>
            </w:r>
          </w:p>
          <w:p w14:paraId="5C381822" w14:textId="77777777" w:rsidR="00EB4B4D" w:rsidRDefault="00EB4B4D" w:rsidP="00EB4B4D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1:21:21:10 – 1:21:33:10</w:t>
            </w:r>
          </w:p>
          <w:p w14:paraId="6F02A744" w14:textId="77777777" w:rsidR="00EB4B4D" w:rsidRDefault="00EB4B4D" w:rsidP="00EB4B4D">
            <w:pPr>
              <w:rPr>
                <w:rFonts w:ascii="Calibri" w:hAnsi="Calibri"/>
              </w:rPr>
            </w:pPr>
          </w:p>
          <w:p w14:paraId="53D7D084" w14:textId="77777777" w:rsidR="00EB4B4D" w:rsidRDefault="00EB4B4D" w:rsidP="00EB4B4D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The three ways that iCrossing delivers… [include the whole quote captured in the timestamp below; it’s too long to reproduce here]</w:t>
            </w:r>
          </w:p>
          <w:p w14:paraId="196738B0" w14:textId="77777777" w:rsidR="00EB4B4D" w:rsidRDefault="00EB4B4D" w:rsidP="00EB4B4D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01:34:04:20 – 01:34:21:04</w:t>
            </w:r>
          </w:p>
          <w:p w14:paraId="27F67E86" w14:textId="77777777" w:rsidR="00EB4B4D" w:rsidRDefault="00EB4B4D" w:rsidP="00EB4B4D">
            <w:pPr>
              <w:rPr>
                <w:rFonts w:ascii="Calibri" w:hAnsi="Calibri"/>
              </w:rPr>
            </w:pPr>
          </w:p>
          <w:p w14:paraId="36609234" w14:textId="77777777" w:rsidR="00EB4B4D" w:rsidRDefault="00EB4B4D" w:rsidP="00EB4B4D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The CEO--all the way up to the CEO is excited about work that we’re doing.</w:t>
            </w:r>
          </w:p>
          <w:p w14:paraId="31D59F38" w14:textId="318118A3" w:rsidR="00EB4B4D" w:rsidRPr="00BD6B41" w:rsidRDefault="00587AF5" w:rsidP="00EB4B4D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01:3</w:t>
            </w:r>
            <w:r w:rsidR="00EB4B4D">
              <w:rPr>
                <w:rFonts w:ascii="Calibri" w:hAnsi="Calibri"/>
              </w:rPr>
              <w:t>3:47:08 – 01:33:49:07</w:t>
            </w:r>
          </w:p>
          <w:p w14:paraId="16B77F42" w14:textId="27F789AE" w:rsidR="00EB4B4D" w:rsidRPr="00F804BD" w:rsidRDefault="00EB4B4D" w:rsidP="00EB4B4D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</w:rPr>
            </w:pPr>
          </w:p>
        </w:tc>
        <w:tc>
          <w:tcPr>
            <w:tcW w:w="4780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tcMar>
              <w:top w:w="215" w:type="dxa"/>
              <w:left w:w="215" w:type="dxa"/>
              <w:bottom w:w="215" w:type="dxa"/>
              <w:right w:w="215" w:type="dxa"/>
            </w:tcMar>
          </w:tcPr>
          <w:p w14:paraId="600C4200" w14:textId="4D3EFEA6" w:rsidR="00EB4B4D" w:rsidRDefault="00EB4B4D" w:rsidP="00EB4B4D">
            <w:pPr>
              <w:rPr>
                <w:rFonts w:ascii="Calibri" w:hAnsi="Calibri"/>
              </w:rPr>
            </w:pPr>
            <w:r w:rsidRPr="00BD6B41">
              <w:rPr>
                <w:rFonts w:ascii="Calibri" w:hAnsi="Calibri"/>
              </w:rPr>
              <w:t>Jennifer Wainwright</w:t>
            </w:r>
            <w:r>
              <w:rPr>
                <w:rFonts w:ascii="Calibri" w:hAnsi="Calibri"/>
              </w:rPr>
              <w:t xml:space="preserve">, [job title], </w:t>
            </w:r>
            <w:r w:rsidR="00F776EE">
              <w:rPr>
                <w:rFonts w:ascii="Calibri" w:hAnsi="Calibri"/>
              </w:rPr>
              <w:t>BDS</w:t>
            </w:r>
            <w:r w:rsidRPr="00BD6B41">
              <w:rPr>
                <w:rFonts w:ascii="Calibri" w:hAnsi="Calibri"/>
              </w:rPr>
              <w:t>O</w:t>
            </w:r>
          </w:p>
          <w:p w14:paraId="6F798912" w14:textId="6713734C" w:rsidR="00EB4B4D" w:rsidRPr="00A63FB2" w:rsidRDefault="00EB4B4D" w:rsidP="00EB4B4D">
            <w:pPr>
              <w:rPr>
                <w:rFonts w:ascii="Calibri" w:hAnsi="Calibri"/>
              </w:rPr>
            </w:pPr>
          </w:p>
        </w:tc>
      </w:tr>
      <w:tr w:rsidR="00B34AB1" w:rsidRPr="00404E47" w14:paraId="7399007D" w14:textId="77777777" w:rsidTr="00EB4B4D">
        <w:tc>
          <w:tcPr>
            <w:tcW w:w="1080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tcMar>
              <w:top w:w="215" w:type="dxa"/>
              <w:left w:w="215" w:type="dxa"/>
              <w:bottom w:w="215" w:type="dxa"/>
              <w:right w:w="215" w:type="dxa"/>
            </w:tcMar>
            <w:vAlign w:val="center"/>
          </w:tcPr>
          <w:p w14:paraId="37D1C2B3" w14:textId="53E53AB8" w:rsidR="00B34AB1" w:rsidRDefault="00CA1941" w:rsidP="00EB4B4D">
            <w:pPr>
              <w:pStyle w:val="Normal1"/>
              <w:spacing w:line="240" w:lineRule="auto"/>
              <w:rPr>
                <w:rFonts w:ascii="Calibri" w:eastAsia="Proxima Nova" w:hAnsi="Calibri"/>
                <w:color w:val="B7B7B7"/>
                <w:sz w:val="24"/>
                <w:szCs w:val="24"/>
              </w:rPr>
            </w:pPr>
            <w:r>
              <w:rPr>
                <w:rFonts w:ascii="Calibri" w:eastAsia="Proxima Nova" w:hAnsi="Calibri"/>
                <w:color w:val="B7B7B7"/>
                <w:sz w:val="24"/>
                <w:szCs w:val="24"/>
              </w:rPr>
              <w:lastRenderedPageBreak/>
              <w:t>11</w:t>
            </w:r>
          </w:p>
        </w:tc>
        <w:tc>
          <w:tcPr>
            <w:tcW w:w="3500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tcMar>
              <w:top w:w="215" w:type="dxa"/>
              <w:left w:w="215" w:type="dxa"/>
              <w:bottom w:w="215" w:type="dxa"/>
              <w:right w:w="215" w:type="dxa"/>
            </w:tcMar>
          </w:tcPr>
          <w:p w14:paraId="052725F9" w14:textId="631C242C" w:rsidR="00B34AB1" w:rsidRDefault="00B34AB1" w:rsidP="00EB4B4D">
            <w:pPr>
              <w:rPr>
                <w:rFonts w:ascii="Calibri" w:hAnsi="Calibri"/>
              </w:rPr>
            </w:pPr>
            <w:r>
              <w:t xml:space="preserve">[Anne’s segment on </w:t>
            </w:r>
            <w:r w:rsidRPr="00727A43">
              <w:t>22:31:12:02 – 22:31:29:07</w:t>
            </w:r>
            <w:r>
              <w:t>, “W</w:t>
            </w:r>
            <w:r w:rsidRPr="00727A43">
              <w:t>e were born digital</w:t>
            </w:r>
            <w:r>
              <w:t>,</w:t>
            </w:r>
            <w:r w:rsidRPr="00727A43">
              <w:t>”</w:t>
            </w:r>
          </w:p>
        </w:tc>
        <w:tc>
          <w:tcPr>
            <w:tcW w:w="4780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tcMar>
              <w:top w:w="215" w:type="dxa"/>
              <w:left w:w="215" w:type="dxa"/>
              <w:bottom w:w="215" w:type="dxa"/>
              <w:right w:w="215" w:type="dxa"/>
            </w:tcMar>
          </w:tcPr>
          <w:p w14:paraId="49E865DF" w14:textId="77777777" w:rsidR="00B34AB1" w:rsidRPr="00BD6B41" w:rsidRDefault="00B34AB1" w:rsidP="00EB4B4D">
            <w:pPr>
              <w:rPr>
                <w:rFonts w:ascii="Calibri" w:hAnsi="Calibri"/>
              </w:rPr>
            </w:pPr>
          </w:p>
        </w:tc>
      </w:tr>
    </w:tbl>
    <w:p w14:paraId="65B378BE" w14:textId="0C8ED644" w:rsidR="00DF2827" w:rsidRPr="00F804BD" w:rsidRDefault="00DF2827" w:rsidP="00B34AB1">
      <w:pPr>
        <w:rPr>
          <w:rFonts w:ascii="Calibri" w:hAnsi="Calibri"/>
        </w:rPr>
      </w:pPr>
    </w:p>
    <w:sectPr w:rsidR="00DF2827" w:rsidRPr="00F804BD" w:rsidSect="00844A3A">
      <w:headerReference w:type="default" r:id="rId13"/>
      <w:pgSz w:w="12240" w:h="15840" w:code="1"/>
      <w:pgMar w:top="1440" w:right="1440" w:bottom="1440" w:left="1440" w:header="720" w:footer="720" w:gutter="0"/>
      <w:cols w:space="720"/>
      <w:titlePg/>
      <w:docGrid w:linePitch="40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AD7D878" w14:textId="77777777" w:rsidR="00E54B47" w:rsidRDefault="00E54B47" w:rsidP="00844A3A">
      <w:r>
        <w:separator/>
      </w:r>
    </w:p>
  </w:endnote>
  <w:endnote w:type="continuationSeparator" w:id="0">
    <w:p w14:paraId="5EC86E07" w14:textId="77777777" w:rsidR="00E54B47" w:rsidRDefault="00E54B47" w:rsidP="00844A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SimSun"/>
    <w:charset w:val="86"/>
    <w:family w:val="auto"/>
    <w:pitch w:val="variable"/>
    <w:sig w:usb0="A00002BF" w:usb1="38CF7CFA" w:usb2="00000016" w:usb3="00000000" w:csb0="0004000F" w:csb1="00000000"/>
  </w:font>
  <w:font w:name="Proxima Nova">
    <w:charset w:val="00"/>
    <w:family w:val="auto"/>
    <w:pitch w:val="variable"/>
    <w:sig w:usb0="A00002EF" w:usb1="5000E0F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8ED5946" w14:textId="77777777" w:rsidR="00E54B47" w:rsidRDefault="00E54B47" w:rsidP="00844A3A">
      <w:r>
        <w:separator/>
      </w:r>
    </w:p>
  </w:footnote>
  <w:footnote w:type="continuationSeparator" w:id="0">
    <w:p w14:paraId="3ED915BD" w14:textId="77777777" w:rsidR="00E54B47" w:rsidRDefault="00E54B47" w:rsidP="00844A3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869453963"/>
      <w:docPartObj>
        <w:docPartGallery w:val="Page Numbers (Top of Page)"/>
        <w:docPartUnique/>
      </w:docPartObj>
    </w:sdtPr>
    <w:sdtEndPr>
      <w:rPr>
        <w:noProof/>
      </w:rPr>
    </w:sdtEndPr>
    <w:sdtContent>
      <w:p w14:paraId="7D18DE4C" w14:textId="1725D578" w:rsidR="00844A3A" w:rsidRDefault="00844A3A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A3F55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14:paraId="1FB6FF57" w14:textId="77777777" w:rsidR="00844A3A" w:rsidRDefault="00844A3A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FE53E5F"/>
    <w:multiLevelType w:val="hybridMultilevel"/>
    <w:tmpl w:val="188E5104"/>
    <w:lvl w:ilvl="0" w:tplc="684A393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9A6F1B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494C26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C08A70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C90D2B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25EF9B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0680B8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4AC516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D4C48F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51BF535F"/>
    <w:multiLevelType w:val="hybridMultilevel"/>
    <w:tmpl w:val="7B3AD9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2932"/>
    <w:rsid w:val="000003B3"/>
    <w:rsid w:val="00011C63"/>
    <w:rsid w:val="00011F4C"/>
    <w:rsid w:val="000149E8"/>
    <w:rsid w:val="000203B1"/>
    <w:rsid w:val="0002390D"/>
    <w:rsid w:val="000239E9"/>
    <w:rsid w:val="00026E32"/>
    <w:rsid w:val="00033A9C"/>
    <w:rsid w:val="000345A3"/>
    <w:rsid w:val="000349DA"/>
    <w:rsid w:val="000350D4"/>
    <w:rsid w:val="00044EB7"/>
    <w:rsid w:val="00045783"/>
    <w:rsid w:val="00053230"/>
    <w:rsid w:val="00053354"/>
    <w:rsid w:val="00053F78"/>
    <w:rsid w:val="0005411B"/>
    <w:rsid w:val="000565E1"/>
    <w:rsid w:val="00057BE7"/>
    <w:rsid w:val="00060708"/>
    <w:rsid w:val="00060803"/>
    <w:rsid w:val="00065B77"/>
    <w:rsid w:val="000664EA"/>
    <w:rsid w:val="000669DE"/>
    <w:rsid w:val="0006701D"/>
    <w:rsid w:val="00075B04"/>
    <w:rsid w:val="00081980"/>
    <w:rsid w:val="000861FC"/>
    <w:rsid w:val="00086945"/>
    <w:rsid w:val="00091305"/>
    <w:rsid w:val="0009505B"/>
    <w:rsid w:val="00095DE5"/>
    <w:rsid w:val="00097A2D"/>
    <w:rsid w:val="000A243B"/>
    <w:rsid w:val="000A3BF4"/>
    <w:rsid w:val="000A4AF4"/>
    <w:rsid w:val="000B0E33"/>
    <w:rsid w:val="000B1457"/>
    <w:rsid w:val="000B217B"/>
    <w:rsid w:val="000B6180"/>
    <w:rsid w:val="000C188D"/>
    <w:rsid w:val="000C5901"/>
    <w:rsid w:val="000D406A"/>
    <w:rsid w:val="000E3529"/>
    <w:rsid w:val="000E5524"/>
    <w:rsid w:val="000F53B5"/>
    <w:rsid w:val="000F73AB"/>
    <w:rsid w:val="000F7491"/>
    <w:rsid w:val="000F78AF"/>
    <w:rsid w:val="001002F5"/>
    <w:rsid w:val="00101C4B"/>
    <w:rsid w:val="00101E68"/>
    <w:rsid w:val="0010273A"/>
    <w:rsid w:val="001052ED"/>
    <w:rsid w:val="00107D83"/>
    <w:rsid w:val="0011028D"/>
    <w:rsid w:val="001155B3"/>
    <w:rsid w:val="00123EE5"/>
    <w:rsid w:val="001271F8"/>
    <w:rsid w:val="00134A6B"/>
    <w:rsid w:val="001438CC"/>
    <w:rsid w:val="00143EE7"/>
    <w:rsid w:val="00144AE0"/>
    <w:rsid w:val="00144F24"/>
    <w:rsid w:val="00147621"/>
    <w:rsid w:val="00153E34"/>
    <w:rsid w:val="00164B58"/>
    <w:rsid w:val="00165A78"/>
    <w:rsid w:val="0016685E"/>
    <w:rsid w:val="00167C61"/>
    <w:rsid w:val="001764F3"/>
    <w:rsid w:val="00176E27"/>
    <w:rsid w:val="00181008"/>
    <w:rsid w:val="00181A17"/>
    <w:rsid w:val="00186CB3"/>
    <w:rsid w:val="00187FF2"/>
    <w:rsid w:val="00191A62"/>
    <w:rsid w:val="00191CC6"/>
    <w:rsid w:val="001A2ACF"/>
    <w:rsid w:val="001A4C3A"/>
    <w:rsid w:val="001A5456"/>
    <w:rsid w:val="001A669A"/>
    <w:rsid w:val="001B0699"/>
    <w:rsid w:val="001B33DF"/>
    <w:rsid w:val="001B4745"/>
    <w:rsid w:val="001B4C2B"/>
    <w:rsid w:val="001B6638"/>
    <w:rsid w:val="001B750E"/>
    <w:rsid w:val="001C013B"/>
    <w:rsid w:val="001C667D"/>
    <w:rsid w:val="001E1582"/>
    <w:rsid w:val="001E3CF0"/>
    <w:rsid w:val="001E4F70"/>
    <w:rsid w:val="001E520A"/>
    <w:rsid w:val="001E6662"/>
    <w:rsid w:val="001F1A05"/>
    <w:rsid w:val="001F2E74"/>
    <w:rsid w:val="001F31B5"/>
    <w:rsid w:val="001F324D"/>
    <w:rsid w:val="001F5310"/>
    <w:rsid w:val="001F6645"/>
    <w:rsid w:val="001F6A89"/>
    <w:rsid w:val="001F71D5"/>
    <w:rsid w:val="00200A5E"/>
    <w:rsid w:val="002017F2"/>
    <w:rsid w:val="00202902"/>
    <w:rsid w:val="00210B1E"/>
    <w:rsid w:val="00211FA8"/>
    <w:rsid w:val="002121B9"/>
    <w:rsid w:val="00212CCF"/>
    <w:rsid w:val="0021482B"/>
    <w:rsid w:val="00215655"/>
    <w:rsid w:val="00221099"/>
    <w:rsid w:val="0022139B"/>
    <w:rsid w:val="00221DAE"/>
    <w:rsid w:val="0022316F"/>
    <w:rsid w:val="00227570"/>
    <w:rsid w:val="00231662"/>
    <w:rsid w:val="00233631"/>
    <w:rsid w:val="0023507C"/>
    <w:rsid w:val="00235208"/>
    <w:rsid w:val="00235636"/>
    <w:rsid w:val="00235A21"/>
    <w:rsid w:val="00246A52"/>
    <w:rsid w:val="00246E32"/>
    <w:rsid w:val="0025271B"/>
    <w:rsid w:val="0025739D"/>
    <w:rsid w:val="0026128C"/>
    <w:rsid w:val="002632BA"/>
    <w:rsid w:val="0026359E"/>
    <w:rsid w:val="00273D10"/>
    <w:rsid w:val="0027645F"/>
    <w:rsid w:val="00276501"/>
    <w:rsid w:val="0028027F"/>
    <w:rsid w:val="002822C3"/>
    <w:rsid w:val="002848C4"/>
    <w:rsid w:val="00284CAF"/>
    <w:rsid w:val="00285CDB"/>
    <w:rsid w:val="0028613F"/>
    <w:rsid w:val="002875A6"/>
    <w:rsid w:val="00290ABA"/>
    <w:rsid w:val="0029729B"/>
    <w:rsid w:val="002A145D"/>
    <w:rsid w:val="002A3F55"/>
    <w:rsid w:val="002A5121"/>
    <w:rsid w:val="002A5D58"/>
    <w:rsid w:val="002A6006"/>
    <w:rsid w:val="002A7C91"/>
    <w:rsid w:val="002B0AFF"/>
    <w:rsid w:val="002B2FC0"/>
    <w:rsid w:val="002B6E66"/>
    <w:rsid w:val="002C35D6"/>
    <w:rsid w:val="002C4B5D"/>
    <w:rsid w:val="002C4DC2"/>
    <w:rsid w:val="002C7565"/>
    <w:rsid w:val="002C7A3E"/>
    <w:rsid w:val="002D0089"/>
    <w:rsid w:val="002D0960"/>
    <w:rsid w:val="002D190B"/>
    <w:rsid w:val="002D2F17"/>
    <w:rsid w:val="002D4967"/>
    <w:rsid w:val="002E0C99"/>
    <w:rsid w:val="002E38ED"/>
    <w:rsid w:val="002E57BD"/>
    <w:rsid w:val="002E5B02"/>
    <w:rsid w:val="002E5C7D"/>
    <w:rsid w:val="002E69EA"/>
    <w:rsid w:val="002E745B"/>
    <w:rsid w:val="002E7874"/>
    <w:rsid w:val="002F0ABB"/>
    <w:rsid w:val="002F271E"/>
    <w:rsid w:val="002F51D9"/>
    <w:rsid w:val="002F5867"/>
    <w:rsid w:val="002F73E2"/>
    <w:rsid w:val="002F74F8"/>
    <w:rsid w:val="00300B8D"/>
    <w:rsid w:val="00303104"/>
    <w:rsid w:val="003117E0"/>
    <w:rsid w:val="00311A8D"/>
    <w:rsid w:val="0031372A"/>
    <w:rsid w:val="00315D41"/>
    <w:rsid w:val="0032375A"/>
    <w:rsid w:val="00324DC1"/>
    <w:rsid w:val="00324ED6"/>
    <w:rsid w:val="00327AB7"/>
    <w:rsid w:val="00327C6F"/>
    <w:rsid w:val="00330628"/>
    <w:rsid w:val="00330F24"/>
    <w:rsid w:val="0033184A"/>
    <w:rsid w:val="00333322"/>
    <w:rsid w:val="00333AE0"/>
    <w:rsid w:val="00333FCA"/>
    <w:rsid w:val="00334F9C"/>
    <w:rsid w:val="00336851"/>
    <w:rsid w:val="00336FB3"/>
    <w:rsid w:val="00342E50"/>
    <w:rsid w:val="003432F3"/>
    <w:rsid w:val="003452D1"/>
    <w:rsid w:val="00350BF2"/>
    <w:rsid w:val="00353056"/>
    <w:rsid w:val="003530AC"/>
    <w:rsid w:val="00354AA6"/>
    <w:rsid w:val="003559E7"/>
    <w:rsid w:val="0036134F"/>
    <w:rsid w:val="00363989"/>
    <w:rsid w:val="00365B52"/>
    <w:rsid w:val="00367D6D"/>
    <w:rsid w:val="00370C4F"/>
    <w:rsid w:val="00376B11"/>
    <w:rsid w:val="00380A64"/>
    <w:rsid w:val="0038241D"/>
    <w:rsid w:val="0038724C"/>
    <w:rsid w:val="0039357E"/>
    <w:rsid w:val="003944FA"/>
    <w:rsid w:val="0039708C"/>
    <w:rsid w:val="003A0E1B"/>
    <w:rsid w:val="003A1FF0"/>
    <w:rsid w:val="003A41B9"/>
    <w:rsid w:val="003A51C4"/>
    <w:rsid w:val="003A5FD5"/>
    <w:rsid w:val="003B09D9"/>
    <w:rsid w:val="003B2C63"/>
    <w:rsid w:val="003B3B94"/>
    <w:rsid w:val="003B3C74"/>
    <w:rsid w:val="003C16D5"/>
    <w:rsid w:val="003C1A5F"/>
    <w:rsid w:val="003C5BC3"/>
    <w:rsid w:val="003C7D78"/>
    <w:rsid w:val="003D1986"/>
    <w:rsid w:val="003D24E5"/>
    <w:rsid w:val="003F0FF0"/>
    <w:rsid w:val="003F5887"/>
    <w:rsid w:val="00400BEB"/>
    <w:rsid w:val="0040430E"/>
    <w:rsid w:val="00404A12"/>
    <w:rsid w:val="00404E47"/>
    <w:rsid w:val="004069F7"/>
    <w:rsid w:val="00407CC0"/>
    <w:rsid w:val="00412C50"/>
    <w:rsid w:val="004154D1"/>
    <w:rsid w:val="0041565D"/>
    <w:rsid w:val="00415906"/>
    <w:rsid w:val="00415FBA"/>
    <w:rsid w:val="004233BD"/>
    <w:rsid w:val="00424F71"/>
    <w:rsid w:val="00426040"/>
    <w:rsid w:val="00430B6C"/>
    <w:rsid w:val="00432459"/>
    <w:rsid w:val="004357F2"/>
    <w:rsid w:val="004373D4"/>
    <w:rsid w:val="00440D36"/>
    <w:rsid w:val="00442717"/>
    <w:rsid w:val="00444C92"/>
    <w:rsid w:val="00446FF5"/>
    <w:rsid w:val="004505EF"/>
    <w:rsid w:val="00451B90"/>
    <w:rsid w:val="00454818"/>
    <w:rsid w:val="00455373"/>
    <w:rsid w:val="00462568"/>
    <w:rsid w:val="004626B1"/>
    <w:rsid w:val="004631EA"/>
    <w:rsid w:val="00471BF6"/>
    <w:rsid w:val="00472EBD"/>
    <w:rsid w:val="00473611"/>
    <w:rsid w:val="004743E6"/>
    <w:rsid w:val="00476793"/>
    <w:rsid w:val="00476B1E"/>
    <w:rsid w:val="00477DC2"/>
    <w:rsid w:val="00480170"/>
    <w:rsid w:val="00481D1D"/>
    <w:rsid w:val="004825C5"/>
    <w:rsid w:val="00487441"/>
    <w:rsid w:val="00491024"/>
    <w:rsid w:val="004930F0"/>
    <w:rsid w:val="0049363D"/>
    <w:rsid w:val="00495105"/>
    <w:rsid w:val="00496906"/>
    <w:rsid w:val="004A1A7C"/>
    <w:rsid w:val="004A25A8"/>
    <w:rsid w:val="004A722C"/>
    <w:rsid w:val="004B0A0A"/>
    <w:rsid w:val="004B0DA1"/>
    <w:rsid w:val="004B1525"/>
    <w:rsid w:val="004B255A"/>
    <w:rsid w:val="004B2A36"/>
    <w:rsid w:val="004B3754"/>
    <w:rsid w:val="004B519E"/>
    <w:rsid w:val="004B6471"/>
    <w:rsid w:val="004C04CA"/>
    <w:rsid w:val="004C29FE"/>
    <w:rsid w:val="004C517B"/>
    <w:rsid w:val="004C573A"/>
    <w:rsid w:val="004C777E"/>
    <w:rsid w:val="004D007E"/>
    <w:rsid w:val="004D0227"/>
    <w:rsid w:val="004D1493"/>
    <w:rsid w:val="004D3603"/>
    <w:rsid w:val="004D37BA"/>
    <w:rsid w:val="004D4D19"/>
    <w:rsid w:val="004D5FF6"/>
    <w:rsid w:val="004D6856"/>
    <w:rsid w:val="004E0C72"/>
    <w:rsid w:val="004E12F9"/>
    <w:rsid w:val="004E405B"/>
    <w:rsid w:val="004E47DD"/>
    <w:rsid w:val="004E5FF5"/>
    <w:rsid w:val="004F0937"/>
    <w:rsid w:val="004F23C1"/>
    <w:rsid w:val="004F2C51"/>
    <w:rsid w:val="004F3C58"/>
    <w:rsid w:val="00500E6D"/>
    <w:rsid w:val="00501DA6"/>
    <w:rsid w:val="00502C25"/>
    <w:rsid w:val="00502F88"/>
    <w:rsid w:val="005034D5"/>
    <w:rsid w:val="005045CC"/>
    <w:rsid w:val="0050665A"/>
    <w:rsid w:val="005076F9"/>
    <w:rsid w:val="0051092A"/>
    <w:rsid w:val="00513AA9"/>
    <w:rsid w:val="00514EE3"/>
    <w:rsid w:val="00515911"/>
    <w:rsid w:val="00515A49"/>
    <w:rsid w:val="00515D28"/>
    <w:rsid w:val="005166C4"/>
    <w:rsid w:val="00522E10"/>
    <w:rsid w:val="005239EE"/>
    <w:rsid w:val="00525F0E"/>
    <w:rsid w:val="00527CED"/>
    <w:rsid w:val="0053313A"/>
    <w:rsid w:val="00535F20"/>
    <w:rsid w:val="0053615F"/>
    <w:rsid w:val="005363D0"/>
    <w:rsid w:val="00542EA0"/>
    <w:rsid w:val="00543211"/>
    <w:rsid w:val="005435CA"/>
    <w:rsid w:val="00543BD2"/>
    <w:rsid w:val="0054474E"/>
    <w:rsid w:val="0054744F"/>
    <w:rsid w:val="00551580"/>
    <w:rsid w:val="00552C3C"/>
    <w:rsid w:val="00555FF0"/>
    <w:rsid w:val="00557365"/>
    <w:rsid w:val="005660AD"/>
    <w:rsid w:val="0056619A"/>
    <w:rsid w:val="00573372"/>
    <w:rsid w:val="00574A2A"/>
    <w:rsid w:val="00577987"/>
    <w:rsid w:val="00577C76"/>
    <w:rsid w:val="005804F3"/>
    <w:rsid w:val="00583089"/>
    <w:rsid w:val="00583DF9"/>
    <w:rsid w:val="00584E2D"/>
    <w:rsid w:val="005857C3"/>
    <w:rsid w:val="00587AF5"/>
    <w:rsid w:val="00591E6E"/>
    <w:rsid w:val="00591EBF"/>
    <w:rsid w:val="00592AD7"/>
    <w:rsid w:val="005A0EB5"/>
    <w:rsid w:val="005A2012"/>
    <w:rsid w:val="005A4D18"/>
    <w:rsid w:val="005A62F1"/>
    <w:rsid w:val="005A6846"/>
    <w:rsid w:val="005B088A"/>
    <w:rsid w:val="005B237B"/>
    <w:rsid w:val="005B42EB"/>
    <w:rsid w:val="005B6CC6"/>
    <w:rsid w:val="005B6D3B"/>
    <w:rsid w:val="005C2314"/>
    <w:rsid w:val="005C533E"/>
    <w:rsid w:val="005C610F"/>
    <w:rsid w:val="005C7C1C"/>
    <w:rsid w:val="005D10A3"/>
    <w:rsid w:val="005D2AAD"/>
    <w:rsid w:val="005D4DDD"/>
    <w:rsid w:val="005D6B15"/>
    <w:rsid w:val="005D7D30"/>
    <w:rsid w:val="005E0445"/>
    <w:rsid w:val="005E1231"/>
    <w:rsid w:val="005E17A9"/>
    <w:rsid w:val="005E1DA5"/>
    <w:rsid w:val="005E2424"/>
    <w:rsid w:val="005E2BEC"/>
    <w:rsid w:val="005E3FC4"/>
    <w:rsid w:val="005E7E12"/>
    <w:rsid w:val="005F53B6"/>
    <w:rsid w:val="005F6253"/>
    <w:rsid w:val="005F63CE"/>
    <w:rsid w:val="005F6821"/>
    <w:rsid w:val="0060153E"/>
    <w:rsid w:val="00610378"/>
    <w:rsid w:val="006117F2"/>
    <w:rsid w:val="00611C26"/>
    <w:rsid w:val="00621924"/>
    <w:rsid w:val="00621F5F"/>
    <w:rsid w:val="00631396"/>
    <w:rsid w:val="0063216C"/>
    <w:rsid w:val="00632653"/>
    <w:rsid w:val="00634BE6"/>
    <w:rsid w:val="00636069"/>
    <w:rsid w:val="006360BA"/>
    <w:rsid w:val="00636E2F"/>
    <w:rsid w:val="00637F07"/>
    <w:rsid w:val="00647754"/>
    <w:rsid w:val="00647E98"/>
    <w:rsid w:val="00650087"/>
    <w:rsid w:val="0065029F"/>
    <w:rsid w:val="00655A23"/>
    <w:rsid w:val="00655BE0"/>
    <w:rsid w:val="0066205E"/>
    <w:rsid w:val="00664136"/>
    <w:rsid w:val="006643C9"/>
    <w:rsid w:val="006718EF"/>
    <w:rsid w:val="00674EA6"/>
    <w:rsid w:val="00674FC0"/>
    <w:rsid w:val="00675877"/>
    <w:rsid w:val="00687069"/>
    <w:rsid w:val="00690B16"/>
    <w:rsid w:val="00691738"/>
    <w:rsid w:val="00691DE6"/>
    <w:rsid w:val="00693F0A"/>
    <w:rsid w:val="006A17CE"/>
    <w:rsid w:val="006A227F"/>
    <w:rsid w:val="006A2843"/>
    <w:rsid w:val="006A45FA"/>
    <w:rsid w:val="006A4A4C"/>
    <w:rsid w:val="006A4C6A"/>
    <w:rsid w:val="006B2F50"/>
    <w:rsid w:val="006B452C"/>
    <w:rsid w:val="006C5064"/>
    <w:rsid w:val="006C5657"/>
    <w:rsid w:val="006D05A3"/>
    <w:rsid w:val="006D1937"/>
    <w:rsid w:val="006D4F01"/>
    <w:rsid w:val="006D5887"/>
    <w:rsid w:val="006D7395"/>
    <w:rsid w:val="006E2880"/>
    <w:rsid w:val="006E2FE6"/>
    <w:rsid w:val="006E30F6"/>
    <w:rsid w:val="006E4EF9"/>
    <w:rsid w:val="006E6F06"/>
    <w:rsid w:val="006F30DC"/>
    <w:rsid w:val="00700161"/>
    <w:rsid w:val="00701560"/>
    <w:rsid w:val="0070397C"/>
    <w:rsid w:val="007045A5"/>
    <w:rsid w:val="0071027C"/>
    <w:rsid w:val="00710773"/>
    <w:rsid w:val="007146FD"/>
    <w:rsid w:val="00714D8E"/>
    <w:rsid w:val="00714E0A"/>
    <w:rsid w:val="007169F0"/>
    <w:rsid w:val="00717122"/>
    <w:rsid w:val="007219D3"/>
    <w:rsid w:val="00721E3D"/>
    <w:rsid w:val="00721E54"/>
    <w:rsid w:val="00722542"/>
    <w:rsid w:val="00727A43"/>
    <w:rsid w:val="0073061E"/>
    <w:rsid w:val="007309B3"/>
    <w:rsid w:val="00734440"/>
    <w:rsid w:val="00736F86"/>
    <w:rsid w:val="00740FF0"/>
    <w:rsid w:val="00743C07"/>
    <w:rsid w:val="00744C1E"/>
    <w:rsid w:val="00750E3B"/>
    <w:rsid w:val="007528B4"/>
    <w:rsid w:val="00753171"/>
    <w:rsid w:val="00754814"/>
    <w:rsid w:val="00754C32"/>
    <w:rsid w:val="0075526F"/>
    <w:rsid w:val="00757D50"/>
    <w:rsid w:val="0076091B"/>
    <w:rsid w:val="00760951"/>
    <w:rsid w:val="00760998"/>
    <w:rsid w:val="0076239A"/>
    <w:rsid w:val="00765725"/>
    <w:rsid w:val="00766007"/>
    <w:rsid w:val="00766358"/>
    <w:rsid w:val="007677BC"/>
    <w:rsid w:val="00770412"/>
    <w:rsid w:val="007708AA"/>
    <w:rsid w:val="0077322B"/>
    <w:rsid w:val="00774A41"/>
    <w:rsid w:val="00776FE5"/>
    <w:rsid w:val="007777E6"/>
    <w:rsid w:val="00777CFF"/>
    <w:rsid w:val="007802C6"/>
    <w:rsid w:val="0078114B"/>
    <w:rsid w:val="00782C92"/>
    <w:rsid w:val="0078548D"/>
    <w:rsid w:val="00786258"/>
    <w:rsid w:val="0078660C"/>
    <w:rsid w:val="007917DD"/>
    <w:rsid w:val="00791E29"/>
    <w:rsid w:val="00793226"/>
    <w:rsid w:val="007A2493"/>
    <w:rsid w:val="007A43BB"/>
    <w:rsid w:val="007A444F"/>
    <w:rsid w:val="007A602A"/>
    <w:rsid w:val="007A691C"/>
    <w:rsid w:val="007B13ED"/>
    <w:rsid w:val="007B2DC7"/>
    <w:rsid w:val="007B7228"/>
    <w:rsid w:val="007B776B"/>
    <w:rsid w:val="007C3B68"/>
    <w:rsid w:val="007C3DAC"/>
    <w:rsid w:val="007C65F1"/>
    <w:rsid w:val="007D01C4"/>
    <w:rsid w:val="007D13F5"/>
    <w:rsid w:val="007D3A10"/>
    <w:rsid w:val="007D6A12"/>
    <w:rsid w:val="007E1047"/>
    <w:rsid w:val="007E1A4C"/>
    <w:rsid w:val="007E473F"/>
    <w:rsid w:val="007F1235"/>
    <w:rsid w:val="007F1793"/>
    <w:rsid w:val="007F391E"/>
    <w:rsid w:val="007F3E9F"/>
    <w:rsid w:val="007F7B4E"/>
    <w:rsid w:val="00801BA1"/>
    <w:rsid w:val="008032BA"/>
    <w:rsid w:val="0080501C"/>
    <w:rsid w:val="00805C06"/>
    <w:rsid w:val="00806EB6"/>
    <w:rsid w:val="0081114E"/>
    <w:rsid w:val="008145FA"/>
    <w:rsid w:val="00814826"/>
    <w:rsid w:val="00823D2D"/>
    <w:rsid w:val="0082593F"/>
    <w:rsid w:val="00831470"/>
    <w:rsid w:val="00831DF0"/>
    <w:rsid w:val="008336A8"/>
    <w:rsid w:val="0083453A"/>
    <w:rsid w:val="0084283D"/>
    <w:rsid w:val="00844A3A"/>
    <w:rsid w:val="00845521"/>
    <w:rsid w:val="00845B4B"/>
    <w:rsid w:val="008461E8"/>
    <w:rsid w:val="0084759D"/>
    <w:rsid w:val="008500E0"/>
    <w:rsid w:val="0085094C"/>
    <w:rsid w:val="0085491E"/>
    <w:rsid w:val="00854A4C"/>
    <w:rsid w:val="0086013A"/>
    <w:rsid w:val="00860E85"/>
    <w:rsid w:val="00862592"/>
    <w:rsid w:val="00863C24"/>
    <w:rsid w:val="00863CDE"/>
    <w:rsid w:val="00867EF1"/>
    <w:rsid w:val="0087163D"/>
    <w:rsid w:val="00871AA6"/>
    <w:rsid w:val="00872379"/>
    <w:rsid w:val="0087599B"/>
    <w:rsid w:val="008773E5"/>
    <w:rsid w:val="00881EB6"/>
    <w:rsid w:val="00882132"/>
    <w:rsid w:val="00883DEE"/>
    <w:rsid w:val="00886208"/>
    <w:rsid w:val="00894416"/>
    <w:rsid w:val="008946C5"/>
    <w:rsid w:val="008A211E"/>
    <w:rsid w:val="008A32FC"/>
    <w:rsid w:val="008A38C7"/>
    <w:rsid w:val="008A4456"/>
    <w:rsid w:val="008B086D"/>
    <w:rsid w:val="008B54D2"/>
    <w:rsid w:val="008B5C0D"/>
    <w:rsid w:val="008B6D9F"/>
    <w:rsid w:val="008C0A25"/>
    <w:rsid w:val="008C1652"/>
    <w:rsid w:val="008C2B32"/>
    <w:rsid w:val="008C5F2B"/>
    <w:rsid w:val="008D07D1"/>
    <w:rsid w:val="008D2132"/>
    <w:rsid w:val="008D27A8"/>
    <w:rsid w:val="008D73F4"/>
    <w:rsid w:val="008D78A4"/>
    <w:rsid w:val="008E1098"/>
    <w:rsid w:val="008E13C3"/>
    <w:rsid w:val="008E1990"/>
    <w:rsid w:val="008E1F93"/>
    <w:rsid w:val="008E4922"/>
    <w:rsid w:val="008E4D30"/>
    <w:rsid w:val="008E5AFF"/>
    <w:rsid w:val="008F44C7"/>
    <w:rsid w:val="008F60ED"/>
    <w:rsid w:val="008F7455"/>
    <w:rsid w:val="00900F50"/>
    <w:rsid w:val="009044E3"/>
    <w:rsid w:val="00905542"/>
    <w:rsid w:val="0090600E"/>
    <w:rsid w:val="009068C2"/>
    <w:rsid w:val="00910A13"/>
    <w:rsid w:val="00910D99"/>
    <w:rsid w:val="00910F8B"/>
    <w:rsid w:val="009133B0"/>
    <w:rsid w:val="0092196B"/>
    <w:rsid w:val="00924247"/>
    <w:rsid w:val="00931A1F"/>
    <w:rsid w:val="00931D1E"/>
    <w:rsid w:val="00932043"/>
    <w:rsid w:val="00933ADC"/>
    <w:rsid w:val="00933F17"/>
    <w:rsid w:val="009432DE"/>
    <w:rsid w:val="0094399E"/>
    <w:rsid w:val="0094623D"/>
    <w:rsid w:val="009472C7"/>
    <w:rsid w:val="00951D2D"/>
    <w:rsid w:val="00951EED"/>
    <w:rsid w:val="00953B97"/>
    <w:rsid w:val="0095459F"/>
    <w:rsid w:val="00955BBA"/>
    <w:rsid w:val="00961211"/>
    <w:rsid w:val="00962124"/>
    <w:rsid w:val="00962248"/>
    <w:rsid w:val="00963220"/>
    <w:rsid w:val="00963A9B"/>
    <w:rsid w:val="00965FE7"/>
    <w:rsid w:val="00970356"/>
    <w:rsid w:val="00972005"/>
    <w:rsid w:val="0097434D"/>
    <w:rsid w:val="0097465C"/>
    <w:rsid w:val="009767E2"/>
    <w:rsid w:val="00977912"/>
    <w:rsid w:val="009809B7"/>
    <w:rsid w:val="00982F1A"/>
    <w:rsid w:val="00987852"/>
    <w:rsid w:val="00987A8B"/>
    <w:rsid w:val="009964C1"/>
    <w:rsid w:val="0099679D"/>
    <w:rsid w:val="00996A7F"/>
    <w:rsid w:val="00997FEF"/>
    <w:rsid w:val="009A25A7"/>
    <w:rsid w:val="009A357F"/>
    <w:rsid w:val="009A5A36"/>
    <w:rsid w:val="009A69D0"/>
    <w:rsid w:val="009A6A9B"/>
    <w:rsid w:val="009B30A2"/>
    <w:rsid w:val="009B45D7"/>
    <w:rsid w:val="009B6EE8"/>
    <w:rsid w:val="009C2E5D"/>
    <w:rsid w:val="009C596B"/>
    <w:rsid w:val="009C6455"/>
    <w:rsid w:val="009D4DFE"/>
    <w:rsid w:val="009D628F"/>
    <w:rsid w:val="009E164C"/>
    <w:rsid w:val="009E19CC"/>
    <w:rsid w:val="009E287A"/>
    <w:rsid w:val="009E546A"/>
    <w:rsid w:val="009E5A09"/>
    <w:rsid w:val="009F37C4"/>
    <w:rsid w:val="009F4C23"/>
    <w:rsid w:val="009F6511"/>
    <w:rsid w:val="009F65A1"/>
    <w:rsid w:val="009F7926"/>
    <w:rsid w:val="00A11DF7"/>
    <w:rsid w:val="00A11FE1"/>
    <w:rsid w:val="00A12A2C"/>
    <w:rsid w:val="00A1458F"/>
    <w:rsid w:val="00A20702"/>
    <w:rsid w:val="00A21EC2"/>
    <w:rsid w:val="00A30230"/>
    <w:rsid w:val="00A3441A"/>
    <w:rsid w:val="00A34874"/>
    <w:rsid w:val="00A35D2D"/>
    <w:rsid w:val="00A3626D"/>
    <w:rsid w:val="00A40B18"/>
    <w:rsid w:val="00A4162E"/>
    <w:rsid w:val="00A4162F"/>
    <w:rsid w:val="00A46712"/>
    <w:rsid w:val="00A536CF"/>
    <w:rsid w:val="00A54E8B"/>
    <w:rsid w:val="00A577C4"/>
    <w:rsid w:val="00A63F23"/>
    <w:rsid w:val="00A63FB2"/>
    <w:rsid w:val="00A640B1"/>
    <w:rsid w:val="00A64132"/>
    <w:rsid w:val="00A70F00"/>
    <w:rsid w:val="00A71D01"/>
    <w:rsid w:val="00A71E20"/>
    <w:rsid w:val="00A72172"/>
    <w:rsid w:val="00A80B58"/>
    <w:rsid w:val="00A82AFA"/>
    <w:rsid w:val="00A82EC6"/>
    <w:rsid w:val="00A83898"/>
    <w:rsid w:val="00A852FB"/>
    <w:rsid w:val="00A863DD"/>
    <w:rsid w:val="00A87064"/>
    <w:rsid w:val="00A8745F"/>
    <w:rsid w:val="00A87B97"/>
    <w:rsid w:val="00A9397B"/>
    <w:rsid w:val="00A96882"/>
    <w:rsid w:val="00AA0C3C"/>
    <w:rsid w:val="00AA4FD9"/>
    <w:rsid w:val="00AA5F95"/>
    <w:rsid w:val="00AA66DA"/>
    <w:rsid w:val="00AB18AA"/>
    <w:rsid w:val="00AB3238"/>
    <w:rsid w:val="00AB463B"/>
    <w:rsid w:val="00AB6787"/>
    <w:rsid w:val="00AC2879"/>
    <w:rsid w:val="00AC2D1F"/>
    <w:rsid w:val="00AC3D74"/>
    <w:rsid w:val="00AC4CCB"/>
    <w:rsid w:val="00AC6D0B"/>
    <w:rsid w:val="00AC6FF6"/>
    <w:rsid w:val="00AD1274"/>
    <w:rsid w:val="00AD1D3B"/>
    <w:rsid w:val="00AD5E3C"/>
    <w:rsid w:val="00AD652F"/>
    <w:rsid w:val="00AD7300"/>
    <w:rsid w:val="00AE2654"/>
    <w:rsid w:val="00AE76A2"/>
    <w:rsid w:val="00AF0F88"/>
    <w:rsid w:val="00AF1F15"/>
    <w:rsid w:val="00AF5442"/>
    <w:rsid w:val="00AF66AB"/>
    <w:rsid w:val="00B00CCA"/>
    <w:rsid w:val="00B01AE3"/>
    <w:rsid w:val="00B0228E"/>
    <w:rsid w:val="00B0554A"/>
    <w:rsid w:val="00B07DFF"/>
    <w:rsid w:val="00B10C2B"/>
    <w:rsid w:val="00B11AD6"/>
    <w:rsid w:val="00B241E5"/>
    <w:rsid w:val="00B2670D"/>
    <w:rsid w:val="00B31586"/>
    <w:rsid w:val="00B34AB1"/>
    <w:rsid w:val="00B36A66"/>
    <w:rsid w:val="00B414A1"/>
    <w:rsid w:val="00B420F2"/>
    <w:rsid w:val="00B43BE7"/>
    <w:rsid w:val="00B441C1"/>
    <w:rsid w:val="00B44353"/>
    <w:rsid w:val="00B46B02"/>
    <w:rsid w:val="00B47224"/>
    <w:rsid w:val="00B51DFF"/>
    <w:rsid w:val="00B705E8"/>
    <w:rsid w:val="00B70998"/>
    <w:rsid w:val="00B71521"/>
    <w:rsid w:val="00B72035"/>
    <w:rsid w:val="00B72698"/>
    <w:rsid w:val="00B741AB"/>
    <w:rsid w:val="00B75668"/>
    <w:rsid w:val="00B75C02"/>
    <w:rsid w:val="00B804E6"/>
    <w:rsid w:val="00B82607"/>
    <w:rsid w:val="00B8494D"/>
    <w:rsid w:val="00B87232"/>
    <w:rsid w:val="00B90669"/>
    <w:rsid w:val="00B939BE"/>
    <w:rsid w:val="00B95210"/>
    <w:rsid w:val="00B97849"/>
    <w:rsid w:val="00BA03E4"/>
    <w:rsid w:val="00BA158A"/>
    <w:rsid w:val="00BA2AEE"/>
    <w:rsid w:val="00BA2EEB"/>
    <w:rsid w:val="00BA308B"/>
    <w:rsid w:val="00BA608C"/>
    <w:rsid w:val="00BB039F"/>
    <w:rsid w:val="00BB0931"/>
    <w:rsid w:val="00BB1599"/>
    <w:rsid w:val="00BB281D"/>
    <w:rsid w:val="00BB38D0"/>
    <w:rsid w:val="00BB7457"/>
    <w:rsid w:val="00BB769D"/>
    <w:rsid w:val="00BC107C"/>
    <w:rsid w:val="00BC10D0"/>
    <w:rsid w:val="00BC4EEC"/>
    <w:rsid w:val="00BC626E"/>
    <w:rsid w:val="00BC7987"/>
    <w:rsid w:val="00BD6B41"/>
    <w:rsid w:val="00BD6C7A"/>
    <w:rsid w:val="00BE1527"/>
    <w:rsid w:val="00BE15D4"/>
    <w:rsid w:val="00BE7A2C"/>
    <w:rsid w:val="00BF1488"/>
    <w:rsid w:val="00BF2A6B"/>
    <w:rsid w:val="00BF34C5"/>
    <w:rsid w:val="00BF58AA"/>
    <w:rsid w:val="00BF6697"/>
    <w:rsid w:val="00C00403"/>
    <w:rsid w:val="00C01001"/>
    <w:rsid w:val="00C02660"/>
    <w:rsid w:val="00C037C5"/>
    <w:rsid w:val="00C03B52"/>
    <w:rsid w:val="00C04200"/>
    <w:rsid w:val="00C105B6"/>
    <w:rsid w:val="00C12748"/>
    <w:rsid w:val="00C143C9"/>
    <w:rsid w:val="00C160EA"/>
    <w:rsid w:val="00C165BB"/>
    <w:rsid w:val="00C168A0"/>
    <w:rsid w:val="00C168C7"/>
    <w:rsid w:val="00C20C55"/>
    <w:rsid w:val="00C220F2"/>
    <w:rsid w:val="00C273FF"/>
    <w:rsid w:val="00C27B73"/>
    <w:rsid w:val="00C32D9A"/>
    <w:rsid w:val="00C3703F"/>
    <w:rsid w:val="00C40A2E"/>
    <w:rsid w:val="00C45ABE"/>
    <w:rsid w:val="00C5074B"/>
    <w:rsid w:val="00C51D9C"/>
    <w:rsid w:val="00C5438B"/>
    <w:rsid w:val="00C55327"/>
    <w:rsid w:val="00C55D5B"/>
    <w:rsid w:val="00C55EA7"/>
    <w:rsid w:val="00C626B7"/>
    <w:rsid w:val="00C628D3"/>
    <w:rsid w:val="00C63B74"/>
    <w:rsid w:val="00C63E59"/>
    <w:rsid w:val="00C670E5"/>
    <w:rsid w:val="00C70161"/>
    <w:rsid w:val="00C72749"/>
    <w:rsid w:val="00C7586A"/>
    <w:rsid w:val="00C76B7F"/>
    <w:rsid w:val="00C77CBC"/>
    <w:rsid w:val="00C77DEE"/>
    <w:rsid w:val="00C77F18"/>
    <w:rsid w:val="00C812A4"/>
    <w:rsid w:val="00C8400E"/>
    <w:rsid w:val="00C85E9D"/>
    <w:rsid w:val="00C87942"/>
    <w:rsid w:val="00C87C87"/>
    <w:rsid w:val="00C87DAC"/>
    <w:rsid w:val="00C90F16"/>
    <w:rsid w:val="00C91159"/>
    <w:rsid w:val="00C922BD"/>
    <w:rsid w:val="00C95C5C"/>
    <w:rsid w:val="00C962D0"/>
    <w:rsid w:val="00C97A42"/>
    <w:rsid w:val="00CA1941"/>
    <w:rsid w:val="00CA1F4F"/>
    <w:rsid w:val="00CA60D5"/>
    <w:rsid w:val="00CB0B26"/>
    <w:rsid w:val="00CB4802"/>
    <w:rsid w:val="00CB705E"/>
    <w:rsid w:val="00CC2E22"/>
    <w:rsid w:val="00CC3525"/>
    <w:rsid w:val="00CC37F0"/>
    <w:rsid w:val="00CC554B"/>
    <w:rsid w:val="00CC5E0B"/>
    <w:rsid w:val="00CC694A"/>
    <w:rsid w:val="00CD10A1"/>
    <w:rsid w:val="00CD1EBC"/>
    <w:rsid w:val="00CD55A5"/>
    <w:rsid w:val="00CD6504"/>
    <w:rsid w:val="00CD6E59"/>
    <w:rsid w:val="00CD6EE5"/>
    <w:rsid w:val="00CE4B7B"/>
    <w:rsid w:val="00CE64BA"/>
    <w:rsid w:val="00CE6B6F"/>
    <w:rsid w:val="00CF00B3"/>
    <w:rsid w:val="00CF1835"/>
    <w:rsid w:val="00CF20F7"/>
    <w:rsid w:val="00CF3525"/>
    <w:rsid w:val="00CF3A4B"/>
    <w:rsid w:val="00CF3A90"/>
    <w:rsid w:val="00CF57D0"/>
    <w:rsid w:val="00CF79F4"/>
    <w:rsid w:val="00D00D83"/>
    <w:rsid w:val="00D02143"/>
    <w:rsid w:val="00D03055"/>
    <w:rsid w:val="00D05C9B"/>
    <w:rsid w:val="00D10F24"/>
    <w:rsid w:val="00D128EE"/>
    <w:rsid w:val="00D15A8D"/>
    <w:rsid w:val="00D20A37"/>
    <w:rsid w:val="00D217A1"/>
    <w:rsid w:val="00D321E8"/>
    <w:rsid w:val="00D33BF9"/>
    <w:rsid w:val="00D4025E"/>
    <w:rsid w:val="00D421EA"/>
    <w:rsid w:val="00D42BCC"/>
    <w:rsid w:val="00D466F2"/>
    <w:rsid w:val="00D54DF7"/>
    <w:rsid w:val="00D56887"/>
    <w:rsid w:val="00D65BA2"/>
    <w:rsid w:val="00D70632"/>
    <w:rsid w:val="00D80BFD"/>
    <w:rsid w:val="00D830CE"/>
    <w:rsid w:val="00D8432C"/>
    <w:rsid w:val="00D902A0"/>
    <w:rsid w:val="00D91F3F"/>
    <w:rsid w:val="00D929C6"/>
    <w:rsid w:val="00D92F7C"/>
    <w:rsid w:val="00D95C38"/>
    <w:rsid w:val="00DA234B"/>
    <w:rsid w:val="00DA45B2"/>
    <w:rsid w:val="00DA70A2"/>
    <w:rsid w:val="00DB1D8A"/>
    <w:rsid w:val="00DB26DA"/>
    <w:rsid w:val="00DB49F5"/>
    <w:rsid w:val="00DB6910"/>
    <w:rsid w:val="00DB79D7"/>
    <w:rsid w:val="00DC0EF9"/>
    <w:rsid w:val="00DC1443"/>
    <w:rsid w:val="00DC156F"/>
    <w:rsid w:val="00DC2A78"/>
    <w:rsid w:val="00DC4408"/>
    <w:rsid w:val="00DC7F40"/>
    <w:rsid w:val="00DD01FD"/>
    <w:rsid w:val="00DD0FD0"/>
    <w:rsid w:val="00DD26CF"/>
    <w:rsid w:val="00DD27E1"/>
    <w:rsid w:val="00DD2902"/>
    <w:rsid w:val="00DD7846"/>
    <w:rsid w:val="00DE006F"/>
    <w:rsid w:val="00DE1911"/>
    <w:rsid w:val="00DE198E"/>
    <w:rsid w:val="00DE1C64"/>
    <w:rsid w:val="00DE298D"/>
    <w:rsid w:val="00DF0BE3"/>
    <w:rsid w:val="00DF1B35"/>
    <w:rsid w:val="00DF235A"/>
    <w:rsid w:val="00DF2827"/>
    <w:rsid w:val="00DF303D"/>
    <w:rsid w:val="00DF3AF2"/>
    <w:rsid w:val="00DF4652"/>
    <w:rsid w:val="00DF5A9B"/>
    <w:rsid w:val="00DF668F"/>
    <w:rsid w:val="00DF6928"/>
    <w:rsid w:val="00DF6C3A"/>
    <w:rsid w:val="00DF7441"/>
    <w:rsid w:val="00E03068"/>
    <w:rsid w:val="00E05D97"/>
    <w:rsid w:val="00E0642B"/>
    <w:rsid w:val="00E12985"/>
    <w:rsid w:val="00E22D08"/>
    <w:rsid w:val="00E32D46"/>
    <w:rsid w:val="00E33C10"/>
    <w:rsid w:val="00E34E2B"/>
    <w:rsid w:val="00E4327F"/>
    <w:rsid w:val="00E47B87"/>
    <w:rsid w:val="00E5070D"/>
    <w:rsid w:val="00E51AA5"/>
    <w:rsid w:val="00E54184"/>
    <w:rsid w:val="00E54B47"/>
    <w:rsid w:val="00E55AE6"/>
    <w:rsid w:val="00E55FA1"/>
    <w:rsid w:val="00E56127"/>
    <w:rsid w:val="00E611A7"/>
    <w:rsid w:val="00E64D0D"/>
    <w:rsid w:val="00E66663"/>
    <w:rsid w:val="00E71F1F"/>
    <w:rsid w:val="00E7246C"/>
    <w:rsid w:val="00E7480C"/>
    <w:rsid w:val="00E74FAE"/>
    <w:rsid w:val="00E76928"/>
    <w:rsid w:val="00E82932"/>
    <w:rsid w:val="00E82AC3"/>
    <w:rsid w:val="00E82E82"/>
    <w:rsid w:val="00E86C31"/>
    <w:rsid w:val="00E91D04"/>
    <w:rsid w:val="00E93A78"/>
    <w:rsid w:val="00E95A79"/>
    <w:rsid w:val="00E95C57"/>
    <w:rsid w:val="00E96B87"/>
    <w:rsid w:val="00EA1631"/>
    <w:rsid w:val="00EA1F43"/>
    <w:rsid w:val="00EA2549"/>
    <w:rsid w:val="00EA290C"/>
    <w:rsid w:val="00EA2E70"/>
    <w:rsid w:val="00EA3512"/>
    <w:rsid w:val="00EA396B"/>
    <w:rsid w:val="00EA4018"/>
    <w:rsid w:val="00EA4E3E"/>
    <w:rsid w:val="00EB4B4D"/>
    <w:rsid w:val="00EB5E5C"/>
    <w:rsid w:val="00EB5F73"/>
    <w:rsid w:val="00EB7BD7"/>
    <w:rsid w:val="00EC3835"/>
    <w:rsid w:val="00ED3E53"/>
    <w:rsid w:val="00ED62D1"/>
    <w:rsid w:val="00ED6E18"/>
    <w:rsid w:val="00ED72CC"/>
    <w:rsid w:val="00ED78DE"/>
    <w:rsid w:val="00EE3068"/>
    <w:rsid w:val="00EE3273"/>
    <w:rsid w:val="00EE5C75"/>
    <w:rsid w:val="00EF1B1E"/>
    <w:rsid w:val="00EF3C48"/>
    <w:rsid w:val="00EF568F"/>
    <w:rsid w:val="00EF71F0"/>
    <w:rsid w:val="00F01038"/>
    <w:rsid w:val="00F03042"/>
    <w:rsid w:val="00F04797"/>
    <w:rsid w:val="00F05853"/>
    <w:rsid w:val="00F11DD8"/>
    <w:rsid w:val="00F12C2D"/>
    <w:rsid w:val="00F12ED3"/>
    <w:rsid w:val="00F153A4"/>
    <w:rsid w:val="00F160C5"/>
    <w:rsid w:val="00F16337"/>
    <w:rsid w:val="00F20571"/>
    <w:rsid w:val="00F22113"/>
    <w:rsid w:val="00F263C4"/>
    <w:rsid w:val="00F31051"/>
    <w:rsid w:val="00F31503"/>
    <w:rsid w:val="00F3165C"/>
    <w:rsid w:val="00F33B89"/>
    <w:rsid w:val="00F400EA"/>
    <w:rsid w:val="00F40FFD"/>
    <w:rsid w:val="00F44D46"/>
    <w:rsid w:val="00F46731"/>
    <w:rsid w:val="00F4683C"/>
    <w:rsid w:val="00F51887"/>
    <w:rsid w:val="00F52465"/>
    <w:rsid w:val="00F537FD"/>
    <w:rsid w:val="00F55B23"/>
    <w:rsid w:val="00F55B3A"/>
    <w:rsid w:val="00F56DE8"/>
    <w:rsid w:val="00F57363"/>
    <w:rsid w:val="00F6124A"/>
    <w:rsid w:val="00F6174A"/>
    <w:rsid w:val="00F646B8"/>
    <w:rsid w:val="00F70FA2"/>
    <w:rsid w:val="00F7300E"/>
    <w:rsid w:val="00F7304D"/>
    <w:rsid w:val="00F74B38"/>
    <w:rsid w:val="00F77498"/>
    <w:rsid w:val="00F776EE"/>
    <w:rsid w:val="00F804BD"/>
    <w:rsid w:val="00F845BF"/>
    <w:rsid w:val="00F85501"/>
    <w:rsid w:val="00F8594C"/>
    <w:rsid w:val="00F866D7"/>
    <w:rsid w:val="00F90715"/>
    <w:rsid w:val="00F918AC"/>
    <w:rsid w:val="00F91D62"/>
    <w:rsid w:val="00F92C45"/>
    <w:rsid w:val="00FA3029"/>
    <w:rsid w:val="00FA3429"/>
    <w:rsid w:val="00FA6882"/>
    <w:rsid w:val="00FB05C3"/>
    <w:rsid w:val="00FB2AD3"/>
    <w:rsid w:val="00FB3758"/>
    <w:rsid w:val="00FB3E65"/>
    <w:rsid w:val="00FC00AF"/>
    <w:rsid w:val="00FC0BD6"/>
    <w:rsid w:val="00FC4C33"/>
    <w:rsid w:val="00FC66BD"/>
    <w:rsid w:val="00FC7E8A"/>
    <w:rsid w:val="00FD0321"/>
    <w:rsid w:val="00FD54C5"/>
    <w:rsid w:val="00FD5C01"/>
    <w:rsid w:val="00FE34C3"/>
    <w:rsid w:val="00FE5405"/>
    <w:rsid w:val="00FF0020"/>
    <w:rsid w:val="00FF0706"/>
    <w:rsid w:val="00FF0A53"/>
    <w:rsid w:val="00FF21D4"/>
    <w:rsid w:val="00FF3B50"/>
    <w:rsid w:val="00FF44DC"/>
    <w:rsid w:val="00FF4C03"/>
    <w:rsid w:val="00FF7D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A7DC85C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BD6B41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Date">
    <w:name w:val="Date"/>
    <w:basedOn w:val="Normal"/>
    <w:next w:val="Normal"/>
    <w:link w:val="DateChar"/>
    <w:uiPriority w:val="99"/>
    <w:semiHidden/>
    <w:unhideWhenUsed/>
    <w:rsid w:val="00E82932"/>
  </w:style>
  <w:style w:type="character" w:customStyle="1" w:styleId="DateChar">
    <w:name w:val="Date Char"/>
    <w:basedOn w:val="DefaultParagraphFont"/>
    <w:link w:val="Date"/>
    <w:uiPriority w:val="99"/>
    <w:semiHidden/>
    <w:rsid w:val="00E82932"/>
  </w:style>
  <w:style w:type="character" w:customStyle="1" w:styleId="tx">
    <w:name w:val="tx"/>
    <w:basedOn w:val="DefaultParagraphFont"/>
    <w:rsid w:val="00EF3C48"/>
  </w:style>
  <w:style w:type="character" w:styleId="Hyperlink">
    <w:name w:val="Hyperlink"/>
    <w:basedOn w:val="DefaultParagraphFont"/>
    <w:uiPriority w:val="99"/>
    <w:unhideWhenUsed/>
    <w:rsid w:val="00557365"/>
    <w:rPr>
      <w:color w:val="0563C1" w:themeColor="hyperlink"/>
      <w:u w:val="single"/>
    </w:rPr>
  </w:style>
  <w:style w:type="paragraph" w:customStyle="1" w:styleId="Normal1">
    <w:name w:val="Normal1"/>
    <w:rsid w:val="00DC4408"/>
    <w:pPr>
      <w:spacing w:line="276" w:lineRule="auto"/>
    </w:pPr>
    <w:rPr>
      <w:rFonts w:ascii="Arial" w:eastAsia="Arial" w:hAnsi="Arial" w:cs="Arial"/>
      <w:color w:val="000000"/>
      <w:sz w:val="22"/>
      <w:szCs w:val="22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65008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50087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50087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5008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50087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50087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0087"/>
    <w:rPr>
      <w:rFonts w:ascii="Times New Roman" w:hAnsi="Times New Roman" w:cs="Times New Roman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844A3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44A3A"/>
  </w:style>
  <w:style w:type="paragraph" w:styleId="Footer">
    <w:name w:val="footer"/>
    <w:basedOn w:val="Normal"/>
    <w:link w:val="FooterChar"/>
    <w:uiPriority w:val="99"/>
    <w:unhideWhenUsed/>
    <w:rsid w:val="00844A3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44A3A"/>
  </w:style>
  <w:style w:type="character" w:customStyle="1" w:styleId="Heading1Char">
    <w:name w:val="Heading 1 Char"/>
    <w:basedOn w:val="DefaultParagraphFont"/>
    <w:link w:val="Heading1"/>
    <w:uiPriority w:val="9"/>
    <w:rsid w:val="00BD6B41"/>
    <w:rPr>
      <w:rFonts w:ascii="Times New Roman" w:eastAsia="Times New Roman" w:hAnsi="Times New Roman" w:cs="Times New Roman"/>
      <w:b/>
      <w:bCs/>
      <w:kern w:val="36"/>
      <w:sz w:val="48"/>
      <w:szCs w:val="48"/>
      <w:lang w:eastAsia="en-US"/>
    </w:rPr>
  </w:style>
  <w:style w:type="paragraph" w:styleId="ListParagraph">
    <w:name w:val="List Paragraph"/>
    <w:basedOn w:val="Normal"/>
    <w:uiPriority w:val="34"/>
    <w:qFormat/>
    <w:rsid w:val="00C105B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9133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75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65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040163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758761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088256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364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47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5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107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2402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4762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12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9746561">
                  <w:marLeft w:val="1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7683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6639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600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7407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dropbox.com/login?cont=https%3A%2F%2Fwww.dropbox.com%2Fsh%2Fck7bajiuuy5g04i%2FAACokVoVE9zY68ckR4GCg6nPa%3Fdl%3D0%26preview%3D870_0895.mov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685</Words>
  <Characters>3906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Wolcott Wheeler</cp:lastModifiedBy>
  <cp:revision>2</cp:revision>
  <cp:lastPrinted>2017-01-30T16:58:00Z</cp:lastPrinted>
  <dcterms:created xsi:type="dcterms:W3CDTF">2019-01-23T21:33:00Z</dcterms:created>
  <dcterms:modified xsi:type="dcterms:W3CDTF">2019-01-23T21:33:00Z</dcterms:modified>
</cp:coreProperties>
</file>